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FC1BB" w14:textId="5703014A" w:rsidR="000F2658" w:rsidRDefault="00000000">
      <w:pPr>
        <w:spacing w:before="240" w:after="120"/>
        <w:jc w:val="center"/>
      </w:pPr>
      <w:r>
        <w:rPr>
          <w:b/>
          <w:bCs/>
          <w:color w:val="1F4E79"/>
          <w:sz w:val="40"/>
          <w:szCs w:val="40"/>
        </w:rPr>
        <w:t>Maturitní otázka z</w:t>
      </w:r>
      <w:r w:rsidR="00BC0F90">
        <w:rPr>
          <w:b/>
          <w:bCs/>
          <w:color w:val="1F4E79"/>
          <w:sz w:val="40"/>
          <w:szCs w:val="40"/>
        </w:rPr>
        <w:t> </w:t>
      </w:r>
      <w:r>
        <w:rPr>
          <w:b/>
          <w:bCs/>
          <w:color w:val="1F4E79"/>
          <w:sz w:val="40"/>
          <w:szCs w:val="40"/>
        </w:rPr>
        <w:t>chemie</w:t>
      </w:r>
      <w:r w:rsidR="00BC0F90">
        <w:rPr>
          <w:b/>
          <w:bCs/>
          <w:color w:val="1F4E79"/>
          <w:sz w:val="40"/>
          <w:szCs w:val="40"/>
        </w:rPr>
        <w:t xml:space="preserve"> č. 7</w:t>
      </w:r>
    </w:p>
    <w:p w14:paraId="5E27FDAC" w14:textId="77777777" w:rsidR="000F2658" w:rsidRDefault="00000000">
      <w:pPr>
        <w:spacing w:after="360"/>
        <w:jc w:val="center"/>
      </w:pPr>
      <w:r>
        <w:rPr>
          <w:b/>
          <w:bCs/>
          <w:color w:val="2E75B6"/>
          <w:sz w:val="28"/>
          <w:szCs w:val="28"/>
        </w:rPr>
        <w:t>Prvky VIII.A, VII.A a VI.A skupiny</w:t>
      </w:r>
    </w:p>
    <w:p w14:paraId="3F3B880D" w14:textId="77777777" w:rsidR="000F2658" w:rsidRDefault="000F2658">
      <w:pPr>
        <w:pBdr>
          <w:bottom w:val="single" w:sz="8" w:space="8" w:color="2E75B6"/>
        </w:pBdr>
        <w:spacing w:after="360"/>
        <w:jc w:val="center"/>
      </w:pPr>
    </w:p>
    <w:p w14:paraId="69DF2905" w14:textId="77777777" w:rsidR="000F2658" w:rsidRDefault="00000000">
      <w:pPr>
        <w:pStyle w:val="Nadpis1"/>
      </w:pPr>
      <w:r>
        <w:t>1. Obecná charakteristika jednotlivých skupin</w:t>
      </w:r>
    </w:p>
    <w:p w14:paraId="31359DE7" w14:textId="77777777" w:rsidR="000F2658" w:rsidRDefault="00000000">
      <w:pPr>
        <w:spacing w:after="120" w:line="320" w:lineRule="auto"/>
        <w:jc w:val="both"/>
      </w:pPr>
      <w:r>
        <w:t>Prvky VIII.A, VII.A a VI.A skupiny patří do p-bloku periodické tabulky. Všechny tři skupiny tvoří nekovy (s výjimkou Po a At, které mají již kovový charakter) a jejich atomy doplňují valenční elektrony do orbitalů p. Díky postupnému ubývání valenčních elektronů (VIII.A → 8, VII.A → 7, VI.A → 6) se skupiny postupně stávají reaktivnějšími a jejich chemické chování se výrazně liší.</w:t>
      </w:r>
    </w:p>
    <w:p w14:paraId="70F76EC6" w14:textId="77777777" w:rsidR="000F2658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2A77AF63" wp14:editId="4C9022A9">
            <wp:extent cx="5524500" cy="2762250"/>
            <wp:effectExtent l="0" t="0" r="0" b="0"/>
            <wp:docPr id="1" name="Zařazení_chalkogenů_(VI.A),_halogenů_(VII.A)_a_vzácných_plynů_(VIII.A)_v_periodické_tabulce." descr="Zařazení chalkogenů (VI.A), halogenů (VII.A) a vzácných plynů (VIII.A) v periodické tabulce." title="Zařazení chalkogenů (VI.A), halogenů (VII.A) a vzácných plynů (VIII.A) v periodické tabulc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1832F" w14:textId="77777777" w:rsidR="000F2658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Zařazení chalkogenů (VI.A), halogenů (VII.A) a vzácných plynů (VIII.A) v periodické tabulce.</w:t>
      </w:r>
    </w:p>
    <w:p w14:paraId="3AF29996" w14:textId="77777777" w:rsidR="000F2658" w:rsidRDefault="00000000">
      <w:pPr>
        <w:pStyle w:val="Nadpis2"/>
      </w:pPr>
      <w:r>
        <w:t>Přehled skupin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2000"/>
        <w:gridCol w:w="2300"/>
        <w:gridCol w:w="3200"/>
      </w:tblGrid>
      <w:tr w:rsidR="000F2658" w14:paraId="24140397" w14:textId="77777777">
        <w:trPr>
          <w:tblHeader/>
        </w:trPr>
        <w:tc>
          <w:tcPr>
            <w:tcW w:w="1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07FADE78" w14:textId="77777777" w:rsidR="000F2658" w:rsidRDefault="00000000">
            <w:r>
              <w:rPr>
                <w:b/>
                <w:bCs/>
              </w:rPr>
              <w:t>Skupina</w:t>
            </w:r>
          </w:p>
        </w:tc>
        <w:tc>
          <w:tcPr>
            <w:tcW w:w="2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3E35664E" w14:textId="77777777" w:rsidR="000F2658" w:rsidRDefault="00000000">
            <w:r>
              <w:rPr>
                <w:b/>
                <w:bCs/>
              </w:rPr>
              <w:t>Název</w:t>
            </w:r>
          </w:p>
        </w:tc>
        <w:tc>
          <w:tcPr>
            <w:tcW w:w="23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1A28778" w14:textId="77777777" w:rsidR="000F2658" w:rsidRDefault="00000000">
            <w:r>
              <w:rPr>
                <w:b/>
                <w:bCs/>
              </w:rPr>
              <w:t>Prvky</w:t>
            </w:r>
          </w:p>
        </w:tc>
        <w:tc>
          <w:tcPr>
            <w:tcW w:w="32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333C4DB" w14:textId="77777777" w:rsidR="000F2658" w:rsidRDefault="00000000">
            <w:r>
              <w:rPr>
                <w:b/>
                <w:bCs/>
              </w:rPr>
              <w:t>Valenční konfigurace</w:t>
            </w:r>
          </w:p>
        </w:tc>
      </w:tr>
      <w:tr w:rsidR="000F2658" w14:paraId="3F5698FC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EDA7F6A" w14:textId="77777777" w:rsidR="000F2658" w:rsidRDefault="00000000">
            <w:r>
              <w:rPr>
                <w:b/>
                <w:bCs/>
              </w:rPr>
              <w:t>VIII.A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F56CAE5" w14:textId="77777777" w:rsidR="000F2658" w:rsidRDefault="00000000">
            <w:r>
              <w:t>vzácné plyny (</w:t>
            </w:r>
            <w:proofErr w:type="spellStart"/>
            <w:r>
              <w:t>aerogeny</w:t>
            </w:r>
            <w:proofErr w:type="spellEnd"/>
            <w:r>
              <w:t>)</w:t>
            </w:r>
          </w:p>
        </w:tc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FB26E50" w14:textId="77777777" w:rsidR="000F2658" w:rsidRDefault="00000000">
            <w:r>
              <w:t xml:space="preserve">He, Ne, Ar, </w:t>
            </w:r>
            <w:proofErr w:type="spellStart"/>
            <w:r>
              <w:t>Kr</w:t>
            </w:r>
            <w:proofErr w:type="spellEnd"/>
            <w:r>
              <w:t xml:space="preserve">, </w:t>
            </w:r>
            <w:proofErr w:type="spellStart"/>
            <w:r>
              <w:t>Xe</w:t>
            </w:r>
            <w:proofErr w:type="spellEnd"/>
            <w:r>
              <w:t xml:space="preserve">, </w:t>
            </w:r>
            <w:proofErr w:type="spellStart"/>
            <w:r>
              <w:t>Rn</w:t>
            </w:r>
            <w:proofErr w:type="spellEnd"/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B3EB29A" w14:textId="77777777" w:rsidR="000F2658" w:rsidRDefault="00000000">
            <w:r>
              <w:t>ns</w:t>
            </w:r>
            <w:r>
              <w:rPr>
                <w:vertAlign w:val="superscript"/>
              </w:rPr>
              <w:t>2</w:t>
            </w:r>
            <w:r>
              <w:t xml:space="preserve"> np</w:t>
            </w:r>
            <w:r>
              <w:rPr>
                <w:vertAlign w:val="superscript"/>
              </w:rPr>
              <w:t>6</w:t>
            </w:r>
            <w:r>
              <w:t xml:space="preserve"> (He: 1s</w:t>
            </w:r>
            <w:r>
              <w:rPr>
                <w:vertAlign w:val="superscript"/>
              </w:rPr>
              <w:t>2</w:t>
            </w:r>
            <w:r>
              <w:t>) — zaplněná slupka</w:t>
            </w:r>
          </w:p>
        </w:tc>
      </w:tr>
      <w:tr w:rsidR="000F2658" w14:paraId="4046AE7B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837C99E" w14:textId="77777777" w:rsidR="000F2658" w:rsidRDefault="00000000">
            <w:r>
              <w:rPr>
                <w:b/>
                <w:bCs/>
              </w:rPr>
              <w:t>VII.A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F3EBCF2" w14:textId="77777777" w:rsidR="000F2658" w:rsidRDefault="00000000">
            <w:r>
              <w:t>halogeny</w:t>
            </w:r>
          </w:p>
        </w:tc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4E33DD8" w14:textId="77777777" w:rsidR="000F2658" w:rsidRDefault="00000000">
            <w:r>
              <w:t>F, Cl, Br, I, At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CC86E92" w14:textId="77777777" w:rsidR="000F2658" w:rsidRDefault="00000000">
            <w:r>
              <w:t>ns</w:t>
            </w:r>
            <w:r>
              <w:rPr>
                <w:vertAlign w:val="superscript"/>
              </w:rPr>
              <w:t>2</w:t>
            </w:r>
            <w:r>
              <w:t xml:space="preserve"> np</w:t>
            </w:r>
            <w:r>
              <w:rPr>
                <w:vertAlign w:val="superscript"/>
              </w:rPr>
              <w:t>5</w:t>
            </w:r>
            <w:r>
              <w:t xml:space="preserve"> — do oktetu chybí 1 el.</w:t>
            </w:r>
          </w:p>
        </w:tc>
      </w:tr>
      <w:tr w:rsidR="000F2658" w14:paraId="041EFE32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2A07D8C" w14:textId="77777777" w:rsidR="000F2658" w:rsidRDefault="00000000">
            <w:r>
              <w:rPr>
                <w:b/>
                <w:bCs/>
              </w:rPr>
              <w:t>VI.A</w:t>
            </w:r>
          </w:p>
        </w:tc>
        <w:tc>
          <w:tcPr>
            <w:tcW w:w="2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1FD4E09" w14:textId="77777777" w:rsidR="000F2658" w:rsidRDefault="00000000">
            <w:r>
              <w:t>chalkogeny</w:t>
            </w:r>
          </w:p>
        </w:tc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DA77195" w14:textId="77777777" w:rsidR="000F2658" w:rsidRDefault="00000000">
            <w:r>
              <w:t>O, S, Se, Te, Po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BBD3173" w14:textId="77777777" w:rsidR="000F2658" w:rsidRDefault="00000000">
            <w:r>
              <w:t>ns</w:t>
            </w:r>
            <w:r>
              <w:rPr>
                <w:vertAlign w:val="superscript"/>
              </w:rPr>
              <w:t>2</w:t>
            </w:r>
            <w:r>
              <w:t xml:space="preserve"> np</w:t>
            </w:r>
            <w:r>
              <w:rPr>
                <w:vertAlign w:val="superscript"/>
              </w:rPr>
              <w:t>4</w:t>
            </w:r>
            <w:r>
              <w:t xml:space="preserve"> — do oktetu chybí 2 el.</w:t>
            </w:r>
          </w:p>
        </w:tc>
      </w:tr>
    </w:tbl>
    <w:p w14:paraId="340A697B" w14:textId="77777777" w:rsidR="000F2658" w:rsidRDefault="000F2658">
      <w:pPr>
        <w:spacing w:after="160"/>
      </w:pPr>
    </w:p>
    <w:p w14:paraId="0E7D58B2" w14:textId="77777777" w:rsidR="000F2658" w:rsidRDefault="00000000">
      <w:pPr>
        <w:pStyle w:val="Nadpis2"/>
      </w:pPr>
      <w:r>
        <w:t>Obecné trendy v rámci skupin</w:t>
      </w:r>
    </w:p>
    <w:p w14:paraId="79C0634D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se zvyšujícím se protonovým číslem roste atomový poloměr a klesá elektronegativita</w:t>
      </w:r>
    </w:p>
    <w:p w14:paraId="64AE7B7A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od prvku umístěného nejvýše dolů klesá reaktivita u halogenů (F je nejreaktivnější)</w:t>
      </w:r>
    </w:p>
    <w:p w14:paraId="14C3F6ED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lastRenderedPageBreak/>
        <w:t>u chalkogenů postupně roste kovový charakter (O a S jsou typické nekovy, Te je polokov, Po má kovové vlastnosti a je radioaktivní)</w:t>
      </w:r>
    </w:p>
    <w:p w14:paraId="486B5AAE" w14:textId="77777777" w:rsidR="00B30F0E" w:rsidRDefault="00000000" w:rsidP="00B30F0E">
      <w:pPr>
        <w:pStyle w:val="Odstavecseseznamem"/>
        <w:numPr>
          <w:ilvl w:val="0"/>
          <w:numId w:val="2"/>
        </w:numPr>
        <w:spacing w:after="80" w:line="300" w:lineRule="auto"/>
      </w:pPr>
      <w:r>
        <w:t>v rámci jedné skupiny jsou prvky si chemicky podobné, nejvyšší prvek však bývá vždy atypický (F, O, He)</w:t>
      </w:r>
    </w:p>
    <w:p w14:paraId="039821D6" w14:textId="77777777" w:rsidR="00B30F0E" w:rsidRDefault="00B30F0E" w:rsidP="00B30F0E">
      <w:pPr>
        <w:pStyle w:val="Odstavecseseznamem"/>
        <w:spacing w:after="80" w:line="300" w:lineRule="auto"/>
        <w:ind w:left="720"/>
      </w:pPr>
    </w:p>
    <w:p w14:paraId="08713F99" w14:textId="5982A245" w:rsidR="000F2658" w:rsidRDefault="00000000" w:rsidP="00B30F0E">
      <w:pPr>
        <w:pStyle w:val="Nadpis1"/>
      </w:pPr>
      <w:r>
        <w:t>2. Vzácné plyny (VIII.A skupina)</w:t>
      </w:r>
    </w:p>
    <w:p w14:paraId="7BA19224" w14:textId="77777777" w:rsidR="000F2658" w:rsidRDefault="00000000">
      <w:pPr>
        <w:spacing w:after="120" w:line="320" w:lineRule="auto"/>
        <w:jc w:val="both"/>
      </w:pPr>
      <w:r>
        <w:t xml:space="preserve">Vzácné plyny jsou He, Ne, Ar, </w:t>
      </w:r>
      <w:proofErr w:type="spellStart"/>
      <w:r>
        <w:t>Kr</w:t>
      </w:r>
      <w:proofErr w:type="spellEnd"/>
      <w:r>
        <w:t xml:space="preserve">, </w:t>
      </w:r>
      <w:proofErr w:type="spellStart"/>
      <w:r>
        <w:t>Xe</w:t>
      </w:r>
      <w:proofErr w:type="spellEnd"/>
      <w:r>
        <w:t xml:space="preserve"> a </w:t>
      </w:r>
      <w:proofErr w:type="spellStart"/>
      <w:r>
        <w:t>Rn</w:t>
      </w:r>
      <w:proofErr w:type="spellEnd"/>
      <w:r>
        <w:t xml:space="preserve">. Tvoří poslední skupinu periodické tabulky a jsou to nejméně reaktivní prvky vůbec. Důvodem je jejich elektronová konfigurace s plně obsazenou valenční slupkou (oktet, resp. </w:t>
      </w:r>
      <w:proofErr w:type="spellStart"/>
      <w:r>
        <w:t>duplet</w:t>
      </w:r>
      <w:proofErr w:type="spellEnd"/>
      <w:r>
        <w:t xml:space="preserve"> u hélia) — atomy nemají tendenci elektrony ani přijímat, ani odevzdávat. Jako jediné prvky se vyskytují v přírodě v podobě jednoatomových částic („molekul"), nikoli </w:t>
      </w:r>
      <w:proofErr w:type="gramStart"/>
      <w:r>
        <w:t>v</w:t>
      </w:r>
      <w:proofErr w:type="gramEnd"/>
      <w:r>
        <w:t xml:space="preserve"> dvouatomových molekulách.</w:t>
      </w:r>
    </w:p>
    <w:p w14:paraId="00706CD0" w14:textId="77777777" w:rsidR="000F2658" w:rsidRDefault="00000000">
      <w:pPr>
        <w:pStyle w:val="Nadpis2"/>
      </w:pPr>
      <w:r>
        <w:t>Vlastnosti</w:t>
      </w:r>
    </w:p>
    <w:p w14:paraId="740B133E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bezbarvé plyny bez chuti a zápachu, nehořlavé</w:t>
      </w:r>
    </w:p>
    <w:p w14:paraId="67EE2DC1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velmi nízké teploty tání a varu (helium nejnižší ze všech látek: </w:t>
      </w:r>
      <w:proofErr w:type="spellStart"/>
      <w:r>
        <w:t>tv</w:t>
      </w:r>
      <w:proofErr w:type="spellEnd"/>
      <w:r>
        <w:t xml:space="preserve"> = −269 °C)</w:t>
      </w:r>
    </w:p>
    <w:p w14:paraId="375E30A3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ve vodě prakticky nerozpustné</w:t>
      </w:r>
    </w:p>
    <w:p w14:paraId="337CA9CB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chemicky netečné — dlouho se považovaly za zcela inertní. Od r. 1962 se daří připravit sloučeniny těžších vzácných plynů, zejména </w:t>
      </w:r>
      <w:proofErr w:type="spellStart"/>
      <w:r>
        <w:t>Xe</w:t>
      </w:r>
      <w:proofErr w:type="spellEnd"/>
      <w:r>
        <w:t xml:space="preserve"> (např. </w:t>
      </w:r>
      <w:proofErr w:type="spellStart"/>
      <w:r>
        <w:t>XeF</w:t>
      </w:r>
      <w:proofErr w:type="spellEnd"/>
      <w:r>
        <w:t xml:space="preserve">₂, </w:t>
      </w:r>
      <w:proofErr w:type="spellStart"/>
      <w:r>
        <w:t>XeF</w:t>
      </w:r>
      <w:proofErr w:type="spellEnd"/>
      <w:r>
        <w:t xml:space="preserve">₄, </w:t>
      </w:r>
      <w:proofErr w:type="spellStart"/>
      <w:r>
        <w:t>XeO</w:t>
      </w:r>
      <w:proofErr w:type="spellEnd"/>
      <w:r>
        <w:t>₃)</w:t>
      </w:r>
    </w:p>
    <w:p w14:paraId="508A9CA6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Rn</w:t>
      </w:r>
      <w:proofErr w:type="spellEnd"/>
      <w:r>
        <w:t xml:space="preserve"> je radioaktivní (vzniká rozpadem uranu v horninách) a jediný z nich je zdraví škodlivý — hromadí se v nevětraných sklepích</w:t>
      </w:r>
    </w:p>
    <w:p w14:paraId="70A86637" w14:textId="77777777" w:rsidR="000F2658" w:rsidRDefault="00000000">
      <w:pPr>
        <w:pStyle w:val="Nadpis2"/>
      </w:pPr>
      <w:r>
        <w:t>Výskyt</w:t>
      </w:r>
    </w:p>
    <w:p w14:paraId="07664AFD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ve vzduchu: nejvíce argonu (0,93 </w:t>
      </w:r>
      <w:proofErr w:type="spellStart"/>
      <w:r>
        <w:t>obj</w:t>
      </w:r>
      <w:proofErr w:type="spellEnd"/>
      <w:r>
        <w:t xml:space="preserve">. %), méně Ne, He, </w:t>
      </w:r>
      <w:proofErr w:type="spellStart"/>
      <w:r>
        <w:t>Kr</w:t>
      </w:r>
      <w:proofErr w:type="spellEnd"/>
      <w:r>
        <w:t xml:space="preserve">, </w:t>
      </w:r>
      <w:proofErr w:type="spellStart"/>
      <w:r>
        <w:t>Xe</w:t>
      </w:r>
      <w:proofErr w:type="spellEnd"/>
      <w:r>
        <w:t xml:space="preserve"> (stopová množství)</w:t>
      </w:r>
    </w:p>
    <w:p w14:paraId="7A577AE3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helium</w:t>
      </w:r>
      <w:r>
        <w:t xml:space="preserve"> vzniká v nitrech hvězd jadernou fúzí a je 2. nejrozšířenější prvek ve vesmíru; na Zemi se těží z některých ložisek zemního plynu (v USA, Kataru)</w:t>
      </w:r>
    </w:p>
    <w:p w14:paraId="09125266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radon</w:t>
      </w:r>
      <w:r>
        <w:t xml:space="preserve"> se tvoří radioaktivním rozpadem uranu </w:t>
      </w:r>
      <w:r>
        <w:rPr>
          <w:i/>
          <w:iCs/>
        </w:rPr>
        <w:t>²³⁸U</w:t>
      </w:r>
      <w:r>
        <w:t xml:space="preserve"> v horninách a zemině</w:t>
      </w:r>
    </w:p>
    <w:p w14:paraId="1EEFD751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získávají se frakční destilací zkapalněného vzduchu (He, Ne, Ar, </w:t>
      </w:r>
      <w:proofErr w:type="spellStart"/>
      <w:r>
        <w:t>Kr</w:t>
      </w:r>
      <w:proofErr w:type="spellEnd"/>
      <w:r>
        <w:t xml:space="preserve">, </w:t>
      </w:r>
      <w:proofErr w:type="spellStart"/>
      <w:r>
        <w:t>Xe</w:t>
      </w:r>
      <w:proofErr w:type="spellEnd"/>
      <w:r>
        <w:t>)</w:t>
      </w:r>
    </w:p>
    <w:p w14:paraId="7224041B" w14:textId="77777777" w:rsidR="000F2658" w:rsidRDefault="00000000">
      <w:pPr>
        <w:pStyle w:val="Nadpis2"/>
      </w:pPr>
      <w:r>
        <w:t>Použití</w:t>
      </w:r>
    </w:p>
    <w:p w14:paraId="6ABE7D29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Helium </w:t>
      </w:r>
      <w:r>
        <w:t>— vzducholodě a balóny (nehořlavé, lehké); kapalné He jako chladivo pro supravodivé magnety (MRI, NMR, urychlovače částic); dýchací směsi pro potápěče (helium místo dusíku brání dusíkové narkóze).</w:t>
      </w:r>
    </w:p>
    <w:p w14:paraId="28D489C1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Neon </w:t>
      </w:r>
      <w:r>
        <w:t>— neonové reklamní trubice (charakteristické oranžovočervené světlo).</w:t>
      </w:r>
    </w:p>
    <w:p w14:paraId="7CB56E40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Argon </w:t>
      </w:r>
      <w:r>
        <w:t>— nejpoužívanější vzácný plyn; ochranná atmosféra při svařování (metoda MIG/MAG, TIG), náplň klasických žárovek a zářivek, ochranná atmosféra v muzeích.</w:t>
      </w:r>
    </w:p>
    <w:p w14:paraId="575395D8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Krypton </w:t>
      </w:r>
      <w:r>
        <w:t xml:space="preserve">— výbojky, </w:t>
      </w:r>
      <w:proofErr w:type="spellStart"/>
      <w:r>
        <w:t>fotobleskovky</w:t>
      </w:r>
      <w:proofErr w:type="spellEnd"/>
      <w:r>
        <w:t>, úsporné žárovky.</w:t>
      </w:r>
    </w:p>
    <w:p w14:paraId="3CA85E67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 xml:space="preserve">Xenon </w:t>
      </w:r>
      <w:r>
        <w:t xml:space="preserve">— výbojky v </w:t>
      </w:r>
      <w:proofErr w:type="spellStart"/>
      <w:r>
        <w:t>autosvětlech</w:t>
      </w:r>
      <w:proofErr w:type="spellEnd"/>
      <w:r>
        <w:t xml:space="preserve"> (tzv. xenony), fotografické výbojky, narkotikum v medicíně, iontové motory družic.</w:t>
      </w:r>
    </w:p>
    <w:p w14:paraId="51412BC4" w14:textId="77777777" w:rsidR="00B30F0E" w:rsidRDefault="00000000" w:rsidP="00B30F0E">
      <w:pPr>
        <w:pStyle w:val="Odstavecseseznamem"/>
        <w:numPr>
          <w:ilvl w:val="0"/>
          <w:numId w:val="2"/>
        </w:numPr>
        <w:spacing w:after="80" w:line="300" w:lineRule="auto"/>
      </w:pPr>
      <w:r w:rsidRPr="00B30F0E">
        <w:rPr>
          <w:b/>
          <w:bCs/>
        </w:rPr>
        <w:t xml:space="preserve">Radon </w:t>
      </w:r>
      <w:r>
        <w:t>— dříve radioterapie rakoviny; dnes hlavně předmět monitoringu ve stavebnictví (radonové riziko).</w:t>
      </w:r>
    </w:p>
    <w:p w14:paraId="3B9EFFEF" w14:textId="5613D0E1" w:rsidR="000F2658" w:rsidRDefault="00000000" w:rsidP="00B30F0E">
      <w:pPr>
        <w:pStyle w:val="Nadpis1"/>
      </w:pPr>
      <w:r>
        <w:t>3. Halogeny (VII.A skupina)</w:t>
      </w:r>
    </w:p>
    <w:p w14:paraId="5DCD3649" w14:textId="77777777" w:rsidR="000F2658" w:rsidRDefault="00000000">
      <w:pPr>
        <w:spacing w:after="120" w:line="320" w:lineRule="auto"/>
        <w:jc w:val="both"/>
      </w:pPr>
      <w:r>
        <w:t>Halogeny (řecky „tvořící soli") tvoří prvky fluor, chlor, brom, jod a vzácný radioaktivní astat. Ve valenční slupce mají sedm elektronů a k oktetu jim tedy chybí jediný elektron. Proto jsou to velmi silná oxidační činidla — snaží se přijmout jeden elektron a vzniká halogenidový anion X⁻. Elementární halogeny existují jako dvouatomové molekuly X₂ se slabou kovalentní vazbou.</w:t>
      </w:r>
    </w:p>
    <w:p w14:paraId="24A86CC8" w14:textId="77777777" w:rsidR="000F2658" w:rsidRDefault="00000000">
      <w:pPr>
        <w:pStyle w:val="Nadpis2"/>
      </w:pPr>
      <w:r>
        <w:t>Vlastnosti a trendy</w:t>
      </w:r>
    </w:p>
    <w:p w14:paraId="6C61FB76" w14:textId="77777777" w:rsidR="000F2658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508E81FD" wp14:editId="061DA386">
            <wp:extent cx="5143500" cy="2095500"/>
            <wp:effectExtent l="0" t="0" r="0" b="0"/>
            <wp:docPr id="1516109822" name="Halogeny_za_standardních_podmínek_—_skupenství,_barva_a_trendy_ve_skupině." descr="Halogeny za standardních podmínek — skupenství, barva a trendy ve skupině." title="Halogeny za standardních podmínek — skupenství, barva a trendy ve skupině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F8D0A9" w14:textId="77777777" w:rsidR="000F2658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Halogeny za standardních podmínek — skupenství, barva a trendy ve skupině.</w:t>
      </w:r>
    </w:p>
    <w:p w14:paraId="3569A15C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reaktivita klesá ve směru </w:t>
      </w:r>
      <w:proofErr w:type="gramStart"/>
      <w:r>
        <w:rPr>
          <w:b/>
          <w:bCs/>
        </w:rPr>
        <w:t>F &gt;</w:t>
      </w:r>
      <w:proofErr w:type="gramEnd"/>
      <w:r>
        <w:rPr>
          <w:b/>
          <w:bCs/>
        </w:rPr>
        <w:t xml:space="preserve"> </w:t>
      </w:r>
      <w:proofErr w:type="gramStart"/>
      <w:r>
        <w:rPr>
          <w:b/>
          <w:bCs/>
        </w:rPr>
        <w:t>Cl &gt;</w:t>
      </w:r>
      <w:proofErr w:type="gramEnd"/>
      <w:r>
        <w:rPr>
          <w:b/>
          <w:bCs/>
        </w:rPr>
        <w:t xml:space="preserve"> </w:t>
      </w:r>
      <w:proofErr w:type="gramStart"/>
      <w:r>
        <w:rPr>
          <w:b/>
          <w:bCs/>
        </w:rPr>
        <w:t>Br &gt;</w:t>
      </w:r>
      <w:proofErr w:type="gramEnd"/>
      <w:r>
        <w:rPr>
          <w:b/>
          <w:bCs/>
        </w:rPr>
        <w:t xml:space="preserve"> I</w:t>
      </w:r>
      <w:r>
        <w:t xml:space="preserve"> (fluor reaguje téměř se vším, je nejreaktivnější prvek)</w:t>
      </w:r>
    </w:p>
    <w:p w14:paraId="30602894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teplota tání a varu roste se vzrůstajícím protonovým číslem (F, Cl — plyny; Br — kapalina; I — pevná látka, která snadno sublimuje)</w:t>
      </w:r>
    </w:p>
    <w:p w14:paraId="74018DA7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mají štiplavý zápach a jsou toxické (zejména plynné)</w:t>
      </w:r>
    </w:p>
    <w:p w14:paraId="7AA44257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typické oxidační číslo </w:t>
      </w:r>
      <w:proofErr w:type="gramStart"/>
      <w:r>
        <w:t>je −I</w:t>
      </w:r>
      <w:proofErr w:type="gramEnd"/>
      <w:r>
        <w:t xml:space="preserve"> (v halogenidech), u Cl, Br, I též +I, +III, +V, +VII (v oxokyselinách); fluor má ve sloučeninách vždy </w:t>
      </w:r>
      <w:proofErr w:type="gramStart"/>
      <w:r>
        <w:t>jen −I</w:t>
      </w:r>
      <w:proofErr w:type="gramEnd"/>
    </w:p>
    <w:p w14:paraId="0A91FB6B" w14:textId="77777777" w:rsidR="000F2658" w:rsidRDefault="00000000">
      <w:pPr>
        <w:pStyle w:val="Nadpis2"/>
      </w:pPr>
      <w:r>
        <w:t>Výskyt v přírodě</w:t>
      </w:r>
    </w:p>
    <w:p w14:paraId="1D66FC6F" w14:textId="77777777" w:rsidR="000F2658" w:rsidRDefault="00000000">
      <w:pPr>
        <w:spacing w:after="120" w:line="320" w:lineRule="auto"/>
        <w:jc w:val="both"/>
      </w:pPr>
      <w:r>
        <w:t>Halogeny jsou díky vysoké reaktivitě v přírodě výhradně ve sloučeninách (zejména halogenidech):</w:t>
      </w:r>
    </w:p>
    <w:p w14:paraId="12EEE985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fluor</w:t>
      </w:r>
      <w:r>
        <w:t xml:space="preserve"> — fluorit (kazivec) CaF</w:t>
      </w:r>
      <w:r>
        <w:rPr>
          <w:vertAlign w:val="subscript"/>
        </w:rPr>
        <w:t>2</w:t>
      </w:r>
      <w:r>
        <w:t>; kryolit Na</w:t>
      </w:r>
      <w:r>
        <w:rPr>
          <w:vertAlign w:val="subscript"/>
        </w:rPr>
        <w:t>3</w:t>
      </w:r>
      <w:r>
        <w:t>AlF</w:t>
      </w:r>
      <w:r>
        <w:rPr>
          <w:vertAlign w:val="subscript"/>
        </w:rPr>
        <w:t>6</w:t>
      </w:r>
      <w:r>
        <w:t>; apatit Ca</w:t>
      </w:r>
      <w:r>
        <w:rPr>
          <w:vertAlign w:val="subscript"/>
        </w:rPr>
        <w:t>5</w:t>
      </w:r>
      <w:r>
        <w:t>(PO</w:t>
      </w:r>
      <w:r>
        <w:rPr>
          <w:vertAlign w:val="subscript"/>
        </w:rPr>
        <w:t>4</w:t>
      </w:r>
      <w:r>
        <w:t>)</w:t>
      </w:r>
      <w:proofErr w:type="gramStart"/>
      <w:r>
        <w:rPr>
          <w:vertAlign w:val="subscript"/>
        </w:rPr>
        <w:t>3</w:t>
      </w:r>
      <w:r>
        <w:t>F</w:t>
      </w:r>
      <w:proofErr w:type="gramEnd"/>
    </w:p>
    <w:p w14:paraId="728159D2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chlor</w:t>
      </w:r>
      <w:r>
        <w:t xml:space="preserve"> — halit (kamenná sůl) </w:t>
      </w:r>
      <w:proofErr w:type="spellStart"/>
      <w:r>
        <w:t>NaCl</w:t>
      </w:r>
      <w:proofErr w:type="spellEnd"/>
      <w:r>
        <w:t xml:space="preserve">; sylvín </w:t>
      </w:r>
      <w:proofErr w:type="spellStart"/>
      <w:r>
        <w:t>KCl</w:t>
      </w:r>
      <w:proofErr w:type="spellEnd"/>
      <w:r>
        <w:t xml:space="preserve">; </w:t>
      </w:r>
      <w:proofErr w:type="spellStart"/>
      <w:r>
        <w:t>karnallit</w:t>
      </w:r>
      <w:proofErr w:type="spellEnd"/>
      <w:r>
        <w:t xml:space="preserve"> KCl·MgCl</w:t>
      </w:r>
      <w:r>
        <w:rPr>
          <w:vertAlign w:val="subscript"/>
        </w:rPr>
        <w:t>2</w:t>
      </w:r>
      <w:r>
        <w:t>·6 H</w:t>
      </w:r>
      <w:r>
        <w:rPr>
          <w:vertAlign w:val="subscript"/>
        </w:rPr>
        <w:t>2</w:t>
      </w:r>
      <w:r>
        <w:t>O; rozpuštěný v mořské vodě (~3 %)</w:t>
      </w:r>
    </w:p>
    <w:p w14:paraId="675FCA91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brom</w:t>
      </w:r>
      <w:r>
        <w:t xml:space="preserve"> — bromidy v mořské vodě, v minerálních pramenech a solných ložiskách (např. Mrtvé moře)</w:t>
      </w:r>
    </w:p>
    <w:p w14:paraId="60EB117D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jod</w:t>
      </w:r>
      <w:r>
        <w:t xml:space="preserve"> — jodidy v mořské vodě a mořských řasách, jako jodičnan v chilském ledku NaNO</w:t>
      </w:r>
      <w:r>
        <w:rPr>
          <w:vertAlign w:val="subscript"/>
        </w:rPr>
        <w:t>3</w:t>
      </w:r>
      <w:r>
        <w:t xml:space="preserve"> (příměs NaIO</w:t>
      </w:r>
      <w:r>
        <w:rPr>
          <w:vertAlign w:val="subscript"/>
        </w:rPr>
        <w:t>3</w:t>
      </w:r>
      <w:r>
        <w:t>)</w:t>
      </w:r>
    </w:p>
    <w:p w14:paraId="350AC912" w14:textId="77777777" w:rsidR="000F2658" w:rsidRDefault="00000000">
      <w:pPr>
        <w:pStyle w:val="Nadpis2"/>
      </w:pPr>
      <w:r>
        <w:t>Výroba halogenů</w:t>
      </w:r>
    </w:p>
    <w:p w14:paraId="79D07726" w14:textId="77777777" w:rsidR="000F2658" w:rsidRDefault="00000000">
      <w:pPr>
        <w:spacing w:after="120" w:line="320" w:lineRule="auto"/>
        <w:jc w:val="both"/>
      </w:pPr>
      <w:r>
        <w:rPr>
          <w:b/>
          <w:bCs/>
        </w:rPr>
        <w:t>Fluor</w:t>
      </w:r>
      <w:r>
        <w:t xml:space="preserve"> — vzhledem k enormní reaktivitě lze připravit jedině elektrolýzou. Elektrolyzuje se tavenina KHF</w:t>
      </w:r>
      <w:r>
        <w:rPr>
          <w:vertAlign w:val="subscript"/>
        </w:rPr>
        <w:t>2</w:t>
      </w:r>
      <w:r>
        <w:t xml:space="preserve"> (roztavená směs KF a HF) při ~100 °C:</w:t>
      </w:r>
    </w:p>
    <w:p w14:paraId="4D77F52C" w14:textId="77777777" w:rsidR="000F2658" w:rsidRDefault="00000000">
      <w:pPr>
        <w:spacing w:before="160" w:after="160"/>
        <w:jc w:val="center"/>
      </w:pPr>
      <w:r>
        <w:t xml:space="preserve">2 </w:t>
      </w:r>
      <w:proofErr w:type="gramStart"/>
      <w:r>
        <w:t>HF  →</w:t>
      </w:r>
      <w:proofErr w:type="gramEnd"/>
      <w:r>
        <w:t xml:space="preserve">  H</w:t>
      </w:r>
      <w:r>
        <w:rPr>
          <w:vertAlign w:val="subscript"/>
        </w:rPr>
        <w:t>2</w:t>
      </w:r>
      <w:r>
        <w:t>↑ + F</w:t>
      </w:r>
      <w:r>
        <w:rPr>
          <w:vertAlign w:val="subscript"/>
        </w:rPr>
        <w:t>2</w:t>
      </w:r>
      <w:r>
        <w:t>↑</w:t>
      </w:r>
    </w:p>
    <w:p w14:paraId="0E05894E" w14:textId="77777777" w:rsidR="000F2658" w:rsidRDefault="00000000">
      <w:pPr>
        <w:spacing w:after="120" w:line="320" w:lineRule="auto"/>
        <w:jc w:val="both"/>
      </w:pPr>
      <w:r>
        <w:rPr>
          <w:b/>
          <w:bCs/>
        </w:rPr>
        <w:t>Chlor</w:t>
      </w:r>
      <w:r>
        <w:t xml:space="preserve"> — průmyslově nejvýznamnější halogen. Vyrábí se </w:t>
      </w:r>
      <w:r>
        <w:rPr>
          <w:i/>
          <w:iCs/>
        </w:rPr>
        <w:t xml:space="preserve">elektrolýzou vodného roztoku </w:t>
      </w:r>
      <w:proofErr w:type="spellStart"/>
      <w:r>
        <w:rPr>
          <w:i/>
          <w:iCs/>
        </w:rPr>
        <w:t>NaCl</w:t>
      </w:r>
      <w:proofErr w:type="spellEnd"/>
      <w:r>
        <w:t xml:space="preserve"> (tzv. solanky) — membránovým, diafragmovým nebo amalgámovým způsobem:</w:t>
      </w:r>
    </w:p>
    <w:p w14:paraId="05713388" w14:textId="77777777" w:rsidR="000F2658" w:rsidRDefault="00000000">
      <w:pPr>
        <w:spacing w:before="160" w:after="160"/>
        <w:jc w:val="center"/>
      </w:pPr>
      <w:r>
        <w:t xml:space="preserve">2 </w:t>
      </w:r>
      <w:proofErr w:type="spellStart"/>
      <w:r>
        <w:t>NaCl</w:t>
      </w:r>
      <w:proofErr w:type="spellEnd"/>
      <w:r>
        <w:t xml:space="preserve"> + 2 </w:t>
      </w:r>
      <w:proofErr w:type="gramStart"/>
      <w:r>
        <w:t>H</w:t>
      </w:r>
      <w:r>
        <w:rPr>
          <w:vertAlign w:val="subscript"/>
        </w:rPr>
        <w:t>2</w:t>
      </w:r>
      <w:r>
        <w:t>O  →</w:t>
      </w:r>
      <w:proofErr w:type="gramEnd"/>
      <w:r>
        <w:t xml:space="preserve">  2 </w:t>
      </w:r>
      <w:proofErr w:type="spellStart"/>
      <w:r>
        <w:t>NaOH</w:t>
      </w:r>
      <w:proofErr w:type="spellEnd"/>
      <w:r>
        <w:t xml:space="preserve"> + H</w:t>
      </w:r>
      <w:r>
        <w:rPr>
          <w:vertAlign w:val="subscript"/>
        </w:rPr>
        <w:t>2</w:t>
      </w:r>
      <w:r>
        <w:t>↑ + Cl</w:t>
      </w:r>
      <w:r>
        <w:rPr>
          <w:vertAlign w:val="subscript"/>
        </w:rPr>
        <w:t>2</w:t>
      </w:r>
      <w:r>
        <w:t>↑</w:t>
      </w:r>
    </w:p>
    <w:p w14:paraId="62D292BD" w14:textId="77777777" w:rsidR="000F2658" w:rsidRDefault="00000000">
      <w:pPr>
        <w:spacing w:after="120" w:line="320" w:lineRule="auto"/>
        <w:jc w:val="both"/>
      </w:pPr>
      <w:r>
        <w:t>Vedlejšími produkty jsou hydroxid sodný (louh sodný) a vodík — všechny tři mají v chemickém průmyslu zásadní význam.</w:t>
      </w:r>
    </w:p>
    <w:p w14:paraId="43544E8D" w14:textId="77777777" w:rsidR="000F2658" w:rsidRDefault="00000000">
      <w:pPr>
        <w:spacing w:after="120" w:line="320" w:lineRule="auto"/>
        <w:jc w:val="both"/>
      </w:pPr>
      <w:r>
        <w:rPr>
          <w:b/>
          <w:bCs/>
        </w:rPr>
        <w:t>Brom a jod</w:t>
      </w:r>
      <w:r>
        <w:t xml:space="preserve"> — získávají se oxidací halogenidů chlorem (využívá se toho, že Cl₂ je silnější oxidační činidlo než Br₂ a I₂):</w:t>
      </w:r>
    </w:p>
    <w:p w14:paraId="145654A9" w14:textId="77777777" w:rsidR="000F2658" w:rsidRDefault="00000000">
      <w:pPr>
        <w:spacing w:before="160" w:after="160"/>
        <w:jc w:val="center"/>
      </w:pPr>
      <w:r>
        <w:t>Cl</w:t>
      </w:r>
      <w:r>
        <w:rPr>
          <w:vertAlign w:val="subscript"/>
        </w:rPr>
        <w:t>2</w:t>
      </w:r>
      <w:r>
        <w:t xml:space="preserve"> + 2 </w:t>
      </w:r>
      <w:proofErr w:type="spellStart"/>
      <w:proofErr w:type="gramStart"/>
      <w:r>
        <w:t>NaBr</w:t>
      </w:r>
      <w:proofErr w:type="spellEnd"/>
      <w:r>
        <w:t xml:space="preserve">  →</w:t>
      </w:r>
      <w:proofErr w:type="gramEnd"/>
      <w:r>
        <w:t xml:space="preserve">  2 </w:t>
      </w:r>
      <w:proofErr w:type="spellStart"/>
      <w:r>
        <w:t>NaCl</w:t>
      </w:r>
      <w:proofErr w:type="spellEnd"/>
      <w:r>
        <w:t xml:space="preserve"> + Br</w:t>
      </w:r>
      <w:r>
        <w:rPr>
          <w:vertAlign w:val="subscript"/>
        </w:rPr>
        <w:t>2</w:t>
      </w:r>
    </w:p>
    <w:p w14:paraId="4EFA9E47" w14:textId="77777777" w:rsidR="000F2658" w:rsidRDefault="00000000">
      <w:pPr>
        <w:spacing w:before="160" w:after="160"/>
        <w:jc w:val="center"/>
      </w:pPr>
      <w:r>
        <w:t>Cl</w:t>
      </w:r>
      <w:r>
        <w:rPr>
          <w:vertAlign w:val="subscript"/>
        </w:rPr>
        <w:t>2</w:t>
      </w:r>
      <w:r>
        <w:t xml:space="preserve"> + 2 </w:t>
      </w:r>
      <w:proofErr w:type="spellStart"/>
      <w:proofErr w:type="gramStart"/>
      <w:r>
        <w:t>NaI</w:t>
      </w:r>
      <w:proofErr w:type="spellEnd"/>
      <w:r>
        <w:t xml:space="preserve">  →</w:t>
      </w:r>
      <w:proofErr w:type="gramEnd"/>
      <w:r>
        <w:t xml:space="preserve">  2 </w:t>
      </w:r>
      <w:proofErr w:type="spellStart"/>
      <w:r>
        <w:t>NaCl</w:t>
      </w:r>
      <w:proofErr w:type="spellEnd"/>
      <w:r>
        <w:t xml:space="preserve"> + I</w:t>
      </w:r>
      <w:r>
        <w:rPr>
          <w:vertAlign w:val="subscript"/>
        </w:rPr>
        <w:t>2</w:t>
      </w:r>
    </w:p>
    <w:p w14:paraId="7F96DD2F" w14:textId="77777777" w:rsidR="000F2658" w:rsidRDefault="00000000">
      <w:pPr>
        <w:pStyle w:val="Nadpis2"/>
      </w:pPr>
      <w:r>
        <w:t>Laboratorní příprava chloru</w:t>
      </w:r>
    </w:p>
    <w:p w14:paraId="59B05AA5" w14:textId="77777777" w:rsidR="000F2658" w:rsidRDefault="00000000">
      <w:pPr>
        <w:spacing w:after="120" w:line="320" w:lineRule="auto"/>
        <w:jc w:val="both"/>
      </w:pPr>
      <w:proofErr w:type="spellStart"/>
      <w:r>
        <w:t>Scheelovou</w:t>
      </w:r>
      <w:proofErr w:type="spellEnd"/>
      <w:r>
        <w:t xml:space="preserve"> metodou — reakcí koncentrované </w:t>
      </w:r>
      <w:proofErr w:type="spellStart"/>
      <w:r>
        <w:t>HCl</w:t>
      </w:r>
      <w:proofErr w:type="spellEnd"/>
      <w:r>
        <w:t xml:space="preserve"> s </w:t>
      </w:r>
      <w:proofErr w:type="spellStart"/>
      <w:r>
        <w:t>MnO</w:t>
      </w:r>
      <w:proofErr w:type="spellEnd"/>
      <w:r>
        <w:t>₂ při zahřívání:</w:t>
      </w:r>
    </w:p>
    <w:p w14:paraId="5D924E78" w14:textId="77777777" w:rsidR="000F2658" w:rsidRDefault="00000000">
      <w:pPr>
        <w:spacing w:before="160" w:after="160"/>
        <w:jc w:val="center"/>
      </w:pPr>
      <w:r>
        <w:t xml:space="preserve">4 </w:t>
      </w:r>
      <w:proofErr w:type="spellStart"/>
      <w:r>
        <w:t>HCl</w:t>
      </w:r>
      <w:proofErr w:type="spellEnd"/>
      <w:r>
        <w:t xml:space="preserve"> + MnO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MnCl</w:t>
      </w:r>
      <w:r>
        <w:rPr>
          <w:vertAlign w:val="subscript"/>
        </w:rPr>
        <w:t>2</w:t>
      </w:r>
      <w:r>
        <w:t xml:space="preserve"> + Cl</w:t>
      </w:r>
      <w:r>
        <w:rPr>
          <w:vertAlign w:val="subscript"/>
        </w:rPr>
        <w:t>2</w:t>
      </w:r>
      <w:r>
        <w:t>↑ + 2 H</w:t>
      </w:r>
      <w:r>
        <w:rPr>
          <w:vertAlign w:val="subscript"/>
        </w:rPr>
        <w:t>2</w:t>
      </w:r>
      <w:r>
        <w:t>O</w:t>
      </w:r>
    </w:p>
    <w:p w14:paraId="50D94C53" w14:textId="77777777" w:rsidR="000F2658" w:rsidRDefault="00000000">
      <w:pPr>
        <w:spacing w:after="120" w:line="320" w:lineRule="auto"/>
        <w:jc w:val="both"/>
      </w:pPr>
      <w:r>
        <w:t xml:space="preserve">Podobně lze použít manganistan draselný </w:t>
      </w:r>
      <w:proofErr w:type="spellStart"/>
      <w:r>
        <w:t>KMnO</w:t>
      </w:r>
      <w:proofErr w:type="spellEnd"/>
      <w:r>
        <w:t xml:space="preserve">₄ nebo chlornan sodný </w:t>
      </w:r>
      <w:proofErr w:type="spellStart"/>
      <w:r>
        <w:t>NaClO</w:t>
      </w:r>
      <w:proofErr w:type="spellEnd"/>
      <w:r>
        <w:t>.</w:t>
      </w:r>
    </w:p>
    <w:p w14:paraId="3B51FA39" w14:textId="77777777" w:rsidR="000F2658" w:rsidRDefault="00000000">
      <w:pPr>
        <w:pStyle w:val="Nadpis2"/>
      </w:pPr>
      <w:r>
        <w:t>Důležité sloučeniny halogenů</w:t>
      </w:r>
    </w:p>
    <w:p w14:paraId="52F93007" w14:textId="77777777" w:rsidR="000F2658" w:rsidRDefault="00000000">
      <w:pPr>
        <w:pStyle w:val="Nadpis3"/>
      </w:pPr>
      <w:r>
        <w:t>Anorganické sloučeniny</w:t>
      </w:r>
    </w:p>
    <w:p w14:paraId="3CB455C8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halogenovodíky</w:t>
      </w:r>
      <w:proofErr w:type="spellEnd"/>
      <w:r>
        <w:rPr>
          <w:b/>
          <w:bCs/>
        </w:rPr>
        <w:t xml:space="preserve"> HX</w:t>
      </w:r>
      <w:r>
        <w:t xml:space="preserve"> (HF, </w:t>
      </w:r>
      <w:proofErr w:type="spellStart"/>
      <w:r>
        <w:t>HCl</w:t>
      </w:r>
      <w:proofErr w:type="spellEnd"/>
      <w:r>
        <w:t xml:space="preserve">, </w:t>
      </w:r>
      <w:proofErr w:type="spellStart"/>
      <w:r>
        <w:t>HBr</w:t>
      </w:r>
      <w:proofErr w:type="spellEnd"/>
      <w:r>
        <w:t xml:space="preserve">, HI) — bezbarvé plyny, jejich vodné roztoky jsou </w:t>
      </w:r>
      <w:proofErr w:type="spellStart"/>
      <w:r>
        <w:rPr>
          <w:i/>
          <w:iCs/>
        </w:rPr>
        <w:t>halogenovodíkové</w:t>
      </w:r>
      <w:proofErr w:type="spellEnd"/>
      <w:r>
        <w:rPr>
          <w:i/>
          <w:iCs/>
        </w:rPr>
        <w:t xml:space="preserve"> kyseliny</w:t>
      </w:r>
      <w:r>
        <w:t xml:space="preserve">. </w:t>
      </w:r>
      <w:proofErr w:type="spellStart"/>
      <w:r>
        <w:t>HCl</w:t>
      </w:r>
      <w:proofErr w:type="spellEnd"/>
      <w:r>
        <w:t xml:space="preserve"> je silná kyselina („kyselina chlorovodíková" neboli „kyselina solná"), HF je slabá, ale rozpouští sklo (proto se uchovává v polyetylenových lahvích).</w:t>
      </w:r>
    </w:p>
    <w:p w14:paraId="6D4BC04E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halogenidy</w:t>
      </w:r>
      <w:r>
        <w:t xml:space="preserve"> — soli </w:t>
      </w:r>
      <w:proofErr w:type="spellStart"/>
      <w:r>
        <w:t>halogenovodíkových</w:t>
      </w:r>
      <w:proofErr w:type="spellEnd"/>
      <w:r>
        <w:t xml:space="preserve"> kyselin: kuchyňská sůl </w:t>
      </w:r>
      <w:proofErr w:type="spellStart"/>
      <w:r>
        <w:t>NaCl</w:t>
      </w:r>
      <w:proofErr w:type="spellEnd"/>
      <w:r>
        <w:t>, fluorit CaF</w:t>
      </w:r>
      <w:r>
        <w:rPr>
          <w:vertAlign w:val="subscript"/>
        </w:rPr>
        <w:t>2</w:t>
      </w:r>
      <w:r>
        <w:t xml:space="preserve">, </w:t>
      </w:r>
      <w:proofErr w:type="spellStart"/>
      <w:r>
        <w:t>AgCl</w:t>
      </w:r>
      <w:proofErr w:type="spellEnd"/>
      <w:r>
        <w:t xml:space="preserve">, </w:t>
      </w:r>
      <w:proofErr w:type="spellStart"/>
      <w:r>
        <w:t>AgBr</w:t>
      </w:r>
      <w:proofErr w:type="spellEnd"/>
      <w:r>
        <w:t xml:space="preserve"> (fotografie), HgCl</w:t>
      </w:r>
      <w:r>
        <w:rPr>
          <w:vertAlign w:val="subscript"/>
        </w:rPr>
        <w:t>2</w:t>
      </w:r>
      <w:r>
        <w:t xml:space="preserve"> (sublimát, jedovatý).</w:t>
      </w:r>
    </w:p>
    <w:p w14:paraId="0E1D6AB2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oxokyseliny chloru</w:t>
      </w:r>
      <w:r>
        <w:t xml:space="preserve"> — </w:t>
      </w:r>
      <w:proofErr w:type="spellStart"/>
      <w:r>
        <w:t>HClO</w:t>
      </w:r>
      <w:proofErr w:type="spellEnd"/>
      <w:r>
        <w:t xml:space="preserve"> (chlorná), HClO</w:t>
      </w:r>
      <w:r>
        <w:rPr>
          <w:vertAlign w:val="subscript"/>
        </w:rPr>
        <w:t>2</w:t>
      </w:r>
      <w:r>
        <w:t xml:space="preserve"> (chloritá), HClO</w:t>
      </w:r>
      <w:r>
        <w:rPr>
          <w:vertAlign w:val="subscript"/>
        </w:rPr>
        <w:t>3</w:t>
      </w:r>
      <w:r>
        <w:t xml:space="preserve"> (chlorečná), HClO</w:t>
      </w:r>
      <w:r>
        <w:rPr>
          <w:vertAlign w:val="subscript"/>
        </w:rPr>
        <w:t>4</w:t>
      </w:r>
      <w:r>
        <w:t xml:space="preserve"> (chloristá). Jejich soli: chlornany (</w:t>
      </w:r>
      <w:proofErr w:type="spellStart"/>
      <w:r>
        <w:t>NaClO</w:t>
      </w:r>
      <w:proofErr w:type="spellEnd"/>
      <w:r>
        <w:t xml:space="preserve"> — bělení, dezinfekce), chlorečnany (KClO</w:t>
      </w:r>
      <w:r>
        <w:rPr>
          <w:vertAlign w:val="subscript"/>
        </w:rPr>
        <w:t>3</w:t>
      </w:r>
      <w:r>
        <w:t xml:space="preserve"> — pyrotechnika, zápalky).</w:t>
      </w:r>
    </w:p>
    <w:p w14:paraId="1992F9F8" w14:textId="77777777" w:rsidR="000F2658" w:rsidRDefault="00000000">
      <w:pPr>
        <w:pStyle w:val="Nadpis3"/>
      </w:pPr>
      <w:r>
        <w:t>Organické sloučeniny</w:t>
      </w:r>
    </w:p>
    <w:p w14:paraId="368C67A0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PVC (polyvinylchlorid)</w:t>
      </w:r>
      <w:r>
        <w:t xml:space="preserve"> — jeden z nejrozšířenějších plastů (trubky, podlahy, okna, kabely).</w:t>
      </w:r>
    </w:p>
    <w:p w14:paraId="4370385F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 xml:space="preserve">PTFE (teflon, </w:t>
      </w:r>
      <w:proofErr w:type="spellStart"/>
      <w:r>
        <w:rPr>
          <w:b/>
          <w:bCs/>
        </w:rPr>
        <w:t>polytetrafluorethylen</w:t>
      </w:r>
      <w:proofErr w:type="spellEnd"/>
      <w:r>
        <w:rPr>
          <w:b/>
          <w:bCs/>
        </w:rPr>
        <w:t>)</w:t>
      </w:r>
      <w:r>
        <w:t xml:space="preserve"> — chemicky mimořádně odolný plast; pánve, těsnění, implantáty.</w:t>
      </w:r>
    </w:p>
    <w:p w14:paraId="432F66C8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freony</w:t>
      </w:r>
      <w:r>
        <w:t xml:space="preserve"> (chlor-fluorované uhlovodíky, CFC) — dříve chladicí média a hnací plyny. Dnes se jejich výroba omezuje, protože poškozují ozonovou vrstvu.</w:t>
      </w:r>
    </w:p>
    <w:p w14:paraId="0C86F16F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chloroform (CHCl</w:t>
      </w:r>
      <w:r>
        <w:rPr>
          <w:vertAlign w:val="subscript"/>
        </w:rPr>
        <w:t>3</w:t>
      </w:r>
      <w:r>
        <w:rPr>
          <w:b/>
          <w:bCs/>
        </w:rPr>
        <w:t xml:space="preserve">), </w:t>
      </w:r>
      <w:proofErr w:type="spellStart"/>
      <w:r>
        <w:rPr>
          <w:b/>
          <w:bCs/>
        </w:rPr>
        <w:t>tetrachlormethan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dichlormethan</w:t>
      </w:r>
      <w:proofErr w:type="spellEnd"/>
      <w:r>
        <w:t xml:space="preserve"> — rozpouštědla, dříve i narkotika.</w:t>
      </w:r>
    </w:p>
    <w:p w14:paraId="2FE8DC95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chlorované pesticidy</w:t>
      </w:r>
      <w:r>
        <w:t xml:space="preserve"> jako DDT, </w:t>
      </w:r>
      <w:proofErr w:type="spellStart"/>
      <w:r>
        <w:t>lindan</w:t>
      </w:r>
      <w:proofErr w:type="spellEnd"/>
      <w:r>
        <w:t xml:space="preserve"> — dnes zakázané pro vysokou perzistenci v přírodě.</w:t>
      </w:r>
    </w:p>
    <w:p w14:paraId="13630EE2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léčiva</w:t>
      </w:r>
      <w:r>
        <w:t xml:space="preserve"> — řada syntetických léků obsahuje chlor nebo fluor (např. antidepresivum fluoxetin).</w:t>
      </w:r>
    </w:p>
    <w:p w14:paraId="5A3EA3E8" w14:textId="77777777" w:rsidR="000F2658" w:rsidRDefault="00000000">
      <w:pPr>
        <w:pStyle w:val="Nadpis2"/>
      </w:pPr>
      <w:r>
        <w:t>Použití jednotlivých halogenů</w:t>
      </w:r>
    </w:p>
    <w:p w14:paraId="3022D0C7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F</w:t>
      </w:r>
      <w:r>
        <w:t xml:space="preserve"> — výroba teflonu, freonů, fluorid cínatý / fluorid sodný v zubních pastách proti kazu, SF</w:t>
      </w:r>
      <w:r>
        <w:rPr>
          <w:vertAlign w:val="subscript"/>
        </w:rPr>
        <w:t>6</w:t>
      </w:r>
      <w:r>
        <w:t xml:space="preserve"> jako izolant ve vysokonapěťových spínačích, UF</w:t>
      </w:r>
      <w:r>
        <w:rPr>
          <w:vertAlign w:val="subscript"/>
        </w:rPr>
        <w:t>6</w:t>
      </w:r>
      <w:r>
        <w:t xml:space="preserve"> při obohacování uranu.</w:t>
      </w:r>
    </w:p>
    <w:p w14:paraId="42B01F6F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Cl</w:t>
      </w:r>
      <w:r>
        <w:t xml:space="preserve"> — dezinfekce pitné vody i bazénů, výroba </w:t>
      </w:r>
      <w:proofErr w:type="spellStart"/>
      <w:r>
        <w:t>HCl</w:t>
      </w:r>
      <w:proofErr w:type="spellEnd"/>
      <w:r>
        <w:t>, PVC, rozpouštědel, bělení celulózy.</w:t>
      </w:r>
    </w:p>
    <w:p w14:paraId="79B2C78D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Br</w:t>
      </w:r>
      <w:r>
        <w:t xml:space="preserve"> — výroba fotografických halogenidů stříbra (</w:t>
      </w:r>
      <w:proofErr w:type="spellStart"/>
      <w:r>
        <w:t>AgBr</w:t>
      </w:r>
      <w:proofErr w:type="spellEnd"/>
      <w:r>
        <w:t>), zpomalovače hoření, dříve sedativa.</w:t>
      </w:r>
    </w:p>
    <w:p w14:paraId="5A9E7172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I</w:t>
      </w:r>
      <w:r>
        <w:t xml:space="preserve"> — jódová tinktura jako dezinfekce, </w:t>
      </w:r>
      <w:proofErr w:type="spellStart"/>
      <w:r>
        <w:t>Lugolův</w:t>
      </w:r>
      <w:proofErr w:type="spellEnd"/>
      <w:r>
        <w:t xml:space="preserve"> roztok, přidává se v malém množství do kuchyňské soli („jodizovaná sůl") jako prevence strumy.</w:t>
      </w:r>
    </w:p>
    <w:p w14:paraId="0B72FAC2" w14:textId="77777777" w:rsidR="000F2658" w:rsidRDefault="00000000">
      <w:r>
        <w:br w:type="page"/>
      </w:r>
    </w:p>
    <w:p w14:paraId="550A9DDF" w14:textId="77777777" w:rsidR="000F2658" w:rsidRDefault="00000000">
      <w:pPr>
        <w:pStyle w:val="Nadpis1"/>
      </w:pPr>
      <w:r>
        <w:lastRenderedPageBreak/>
        <w:t>4. Chalkogeny (VI.A skupina) — síra</w:t>
      </w:r>
    </w:p>
    <w:p w14:paraId="13575319" w14:textId="77777777" w:rsidR="000F2658" w:rsidRDefault="00000000">
      <w:pPr>
        <w:spacing w:after="120" w:line="320" w:lineRule="auto"/>
        <w:jc w:val="both"/>
      </w:pPr>
      <w:r>
        <w:t xml:space="preserve">Do skupiny chalkogenů patří kyslík (O), síra (S), selen (Se), tellur (Te) a radioaktivní polonium (Po). Ve valenční slupce mají šest elektronů, k oktetu jim tedy chybí dva elektrony — typické oxidační číslo </w:t>
      </w:r>
      <w:proofErr w:type="gramStart"/>
      <w:r>
        <w:t>je −II</w:t>
      </w:r>
      <w:proofErr w:type="gramEnd"/>
      <w:r>
        <w:t xml:space="preserve">. V kombinaci s </w:t>
      </w:r>
      <w:proofErr w:type="spellStart"/>
      <w:r>
        <w:t>elektronegativnějšími</w:t>
      </w:r>
      <w:proofErr w:type="spellEnd"/>
      <w:r>
        <w:t xml:space="preserve"> prvky (O, F) nabývají kladných čísel +IV a +VI. Kyslík je samostatné, obrovsky důležité téma (probírané v otázce o vodíku, kyslíku a vodě). Tato otázka se podrobně zabývá sírou, druhým nejdůležitějším chalkogenem.</w:t>
      </w:r>
    </w:p>
    <w:p w14:paraId="181BACD1" w14:textId="77777777" w:rsidR="000F2658" w:rsidRDefault="00000000">
      <w:pPr>
        <w:pStyle w:val="Nadpis2"/>
      </w:pPr>
      <w:r>
        <w:t>Síra (S)</w:t>
      </w:r>
    </w:p>
    <w:p w14:paraId="78C19362" w14:textId="77777777" w:rsidR="000F2658" w:rsidRDefault="00000000">
      <w:pPr>
        <w:spacing w:after="120" w:line="320" w:lineRule="auto"/>
        <w:jc w:val="both"/>
      </w:pPr>
      <w:r>
        <w:t xml:space="preserve">Síra má protonové číslo 16 a elektronovou konfiguraci [Ne] </w:t>
      </w:r>
      <w:proofErr w:type="gramStart"/>
      <w:r>
        <w:t>3s</w:t>
      </w:r>
      <w:proofErr w:type="gramEnd"/>
      <w:r>
        <w:t xml:space="preserve">² </w:t>
      </w:r>
      <w:proofErr w:type="gramStart"/>
      <w:r>
        <w:t>3p</w:t>
      </w:r>
      <w:proofErr w:type="gramEnd"/>
      <w:r>
        <w:t>⁴. Je to typický nekov, za standardních podmínek žlutá krystalická pevná látka, ve vodě nerozpustná, v sirouhlíku (CS₂) a v benzenu rozpustná.</w:t>
      </w:r>
    </w:p>
    <w:p w14:paraId="353FFF0D" w14:textId="77777777" w:rsidR="000F2658" w:rsidRDefault="00000000">
      <w:pPr>
        <w:pStyle w:val="Nadpis3"/>
      </w:pPr>
      <w:r>
        <w:t>Alotropické modifikace síry</w:t>
      </w:r>
    </w:p>
    <w:p w14:paraId="732877A7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síra kosočtverečná (α-síra)</w:t>
      </w:r>
      <w:r>
        <w:t xml:space="preserve"> — nejstabilnější modifikace za běžné teploty, citronově žlutá, složená z cyklických molekul S</w:t>
      </w:r>
      <w:r>
        <w:rPr>
          <w:vertAlign w:val="subscript"/>
        </w:rPr>
        <w:t>8</w:t>
      </w:r>
      <w:r>
        <w:t>.</w:t>
      </w:r>
    </w:p>
    <w:p w14:paraId="72832B04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síra jednoklonná (β-síra)</w:t>
      </w:r>
      <w:r>
        <w:t xml:space="preserve"> — stabilní nad 95,5 °C; jehličkovité krystaly, obsahuje rovněž cykly S</w:t>
      </w:r>
      <w:r>
        <w:rPr>
          <w:vertAlign w:val="subscript"/>
        </w:rPr>
        <w:t>8</w:t>
      </w:r>
      <w:r>
        <w:t xml:space="preserve"> uspořádané jinak.</w:t>
      </w:r>
    </w:p>
    <w:p w14:paraId="2D162147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síra plastická (amorfní)</w:t>
      </w:r>
      <w:r>
        <w:t xml:space="preserve"> — vzniká prudkým ochlazením roztavené síry do studené vody; tmavě hnědá, pružná, přechodná forma, postupně krystalizuje zpět na α-síru.</w:t>
      </w:r>
    </w:p>
    <w:p w14:paraId="45077F21" w14:textId="77777777" w:rsidR="000F2658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3A1712A3" wp14:editId="2232D195">
            <wp:extent cx="3429000" cy="3048000"/>
            <wp:effectExtent l="0" t="0" r="0" b="0"/>
            <wp:docPr id="536623282" name="Molekula_S₈_má_tvar_zvlněného_osmičlenného_cyklu_(„korunová_konformace&quot;)_a_je_základní_stavební_jednotkou_krystalické_síry." descr="Molekula S₈ má tvar zvlněného osmičlenného cyklu („korunová konformace&quot;) a je základní stavební jednotkou krystalické síry." title="Molekula S₈ má tvar zvlněného osmičlenného cyklu („korunová konformace&quot;) a je základní stavební jednotkou krystalické sír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4E2C3" w14:textId="77777777" w:rsidR="000F2658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Molekula S₈ má tvar zvlněného osmičlenného cyklu („korunová konformace") a je základní stavební jednotkou krystalické síry.</w:t>
      </w:r>
    </w:p>
    <w:p w14:paraId="003CE67D" w14:textId="77777777" w:rsidR="00A2791C" w:rsidRDefault="00A2791C">
      <w:pPr>
        <w:rPr>
          <w:b/>
          <w:bCs/>
          <w:i/>
          <w:iCs/>
          <w:color w:val="2E75B6"/>
          <w:sz w:val="24"/>
          <w:szCs w:val="24"/>
        </w:rPr>
      </w:pPr>
      <w:r>
        <w:br w:type="page"/>
      </w:r>
    </w:p>
    <w:p w14:paraId="0F9C4183" w14:textId="73B4F58C" w:rsidR="000F2658" w:rsidRDefault="00000000">
      <w:pPr>
        <w:pStyle w:val="Nadpis3"/>
      </w:pPr>
      <w:r>
        <w:lastRenderedPageBreak/>
        <w:t>Výskyt v přírodě</w:t>
      </w:r>
    </w:p>
    <w:p w14:paraId="7889FCED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volná (elementární)</w:t>
      </w:r>
      <w:r>
        <w:t xml:space="preserve"> síra se vyskytuje v okolí sopek a v okolí sirných pramenů (Sicílie, Polsko, USA, Japonsko)</w:t>
      </w:r>
    </w:p>
    <w:p w14:paraId="60B91518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 sulfidických rudách</w:t>
      </w:r>
      <w:r>
        <w:t xml:space="preserve">: galenit </w:t>
      </w:r>
      <w:proofErr w:type="spellStart"/>
      <w:r>
        <w:t>PbS</w:t>
      </w:r>
      <w:proofErr w:type="spellEnd"/>
      <w:r>
        <w:t>, pyrit FeS</w:t>
      </w:r>
      <w:r>
        <w:rPr>
          <w:vertAlign w:val="subscript"/>
        </w:rPr>
        <w:t>2</w:t>
      </w:r>
      <w:r>
        <w:t xml:space="preserve"> („kočičí zlato"), sfalerit </w:t>
      </w:r>
      <w:proofErr w:type="spellStart"/>
      <w:r>
        <w:t>ZnS</w:t>
      </w:r>
      <w:proofErr w:type="spellEnd"/>
      <w:r>
        <w:t>, chalkopyrit CuFeS</w:t>
      </w:r>
      <w:r>
        <w:rPr>
          <w:vertAlign w:val="subscript"/>
        </w:rPr>
        <w:t>2</w:t>
      </w:r>
      <w:r>
        <w:t>, rumělka (</w:t>
      </w:r>
      <w:proofErr w:type="spellStart"/>
      <w:r>
        <w:t>cinnabarit</w:t>
      </w:r>
      <w:proofErr w:type="spellEnd"/>
      <w:r>
        <w:t xml:space="preserve">) </w:t>
      </w:r>
      <w:proofErr w:type="spellStart"/>
      <w:r>
        <w:t>HgS</w:t>
      </w:r>
      <w:proofErr w:type="spellEnd"/>
    </w:p>
    <w:p w14:paraId="376B2372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 síranech</w:t>
      </w:r>
      <w:r>
        <w:t>: sádrovec CaSO</w:t>
      </w:r>
      <w:r>
        <w:rPr>
          <w:vertAlign w:val="subscript"/>
        </w:rPr>
        <w:t>4</w:t>
      </w:r>
      <w:r>
        <w:t>·2 H</w:t>
      </w:r>
      <w:r>
        <w:rPr>
          <w:vertAlign w:val="subscript"/>
        </w:rPr>
        <w:t>2</w:t>
      </w:r>
      <w:r>
        <w:t>O, anhydrit CaSO</w:t>
      </w:r>
      <w:r>
        <w:rPr>
          <w:vertAlign w:val="subscript"/>
        </w:rPr>
        <w:t>4</w:t>
      </w:r>
      <w:r>
        <w:t>, baryt (těživec) BaSO</w:t>
      </w:r>
      <w:r>
        <w:rPr>
          <w:vertAlign w:val="subscript"/>
        </w:rPr>
        <w:t>4</w:t>
      </w:r>
      <w:r>
        <w:t>, Glauberova sůl Na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·10 H</w:t>
      </w:r>
      <w:r>
        <w:rPr>
          <w:vertAlign w:val="subscript"/>
        </w:rPr>
        <w:t>2</w:t>
      </w:r>
      <w:r>
        <w:t>O</w:t>
      </w:r>
    </w:p>
    <w:p w14:paraId="243B8B35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 sulfanu</w:t>
      </w:r>
      <w:r>
        <w:t xml:space="preserve"> H</w:t>
      </w:r>
      <w:r>
        <w:rPr>
          <w:vertAlign w:val="subscript"/>
        </w:rPr>
        <w:t>2</w:t>
      </w:r>
      <w:r>
        <w:t>S (sopečné plyny, zemní plyn, minerální prameny)</w:t>
      </w:r>
    </w:p>
    <w:p w14:paraId="1B582BF9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 biomase</w:t>
      </w:r>
      <w:r>
        <w:t xml:space="preserve"> — aminokyseliny </w:t>
      </w:r>
      <w:r>
        <w:rPr>
          <w:i/>
          <w:iCs/>
        </w:rPr>
        <w:t>cystein</w:t>
      </w:r>
      <w:r>
        <w:t xml:space="preserve"> a </w:t>
      </w:r>
      <w:r>
        <w:rPr>
          <w:i/>
          <w:iCs/>
        </w:rPr>
        <w:t>methionin</w:t>
      </w:r>
      <w:r>
        <w:t xml:space="preserve"> obsahují síru; důležitá také pro bílkoviny (disulfidové můstky).</w:t>
      </w:r>
    </w:p>
    <w:p w14:paraId="209BC062" w14:textId="77777777" w:rsidR="000F2658" w:rsidRDefault="00000000">
      <w:pPr>
        <w:pStyle w:val="Nadpis3"/>
      </w:pPr>
      <w:r>
        <w:t>Výroba a získávání</w:t>
      </w:r>
    </w:p>
    <w:p w14:paraId="123029AD" w14:textId="77777777" w:rsidR="000F2658" w:rsidRDefault="00000000">
      <w:pPr>
        <w:spacing w:after="120" w:line="320" w:lineRule="auto"/>
        <w:jc w:val="both"/>
      </w:pPr>
      <w:proofErr w:type="spellStart"/>
      <w:r>
        <w:rPr>
          <w:b/>
          <w:bCs/>
        </w:rPr>
        <w:t>Fraschův</w:t>
      </w:r>
      <w:proofErr w:type="spellEnd"/>
      <w:r>
        <w:rPr>
          <w:b/>
          <w:bCs/>
        </w:rPr>
        <w:t xml:space="preserve"> proces</w:t>
      </w:r>
      <w:r>
        <w:t xml:space="preserve"> — těžba síry z podzemních ložisek. Do vrtu se vhání přehřátá vodní pára (~165 °C), která roztaví síru v okolí vrtu; roztavená síra se pak vynáší na povrch stlačeným vzduchem. Poskytuje síru vysoké čistoty.</w:t>
      </w:r>
    </w:p>
    <w:p w14:paraId="5CBB7C8E" w14:textId="77777777" w:rsidR="000F2658" w:rsidRDefault="00000000">
      <w:pPr>
        <w:spacing w:after="120" w:line="320" w:lineRule="auto"/>
        <w:jc w:val="both"/>
      </w:pPr>
      <w:proofErr w:type="spellStart"/>
      <w:r>
        <w:rPr>
          <w:b/>
          <w:bCs/>
        </w:rPr>
        <w:t>Clausův</w:t>
      </w:r>
      <w:proofErr w:type="spellEnd"/>
      <w:r>
        <w:rPr>
          <w:b/>
          <w:bCs/>
        </w:rPr>
        <w:t xml:space="preserve"> proces</w:t>
      </w:r>
      <w:r>
        <w:t xml:space="preserve"> — získávání síry z odpadního sulfanu H</w:t>
      </w:r>
      <w:r>
        <w:rPr>
          <w:vertAlign w:val="subscript"/>
        </w:rPr>
        <w:t>2</w:t>
      </w:r>
      <w:r>
        <w:t>S (při rafinaci ropy a úpravě zemního plynu). Sulfan se nejprve z části spálí na SO</w:t>
      </w:r>
      <w:r>
        <w:rPr>
          <w:vertAlign w:val="subscript"/>
        </w:rPr>
        <w:t>2</w:t>
      </w:r>
      <w:r>
        <w:t xml:space="preserve"> a ten pak reaguje se zbylým H</w:t>
      </w:r>
      <w:r>
        <w:rPr>
          <w:vertAlign w:val="subscript"/>
        </w:rPr>
        <w:t>2</w:t>
      </w:r>
      <w:r>
        <w:t>S:</w:t>
      </w:r>
    </w:p>
    <w:p w14:paraId="1FA641F5" w14:textId="77777777" w:rsidR="000F2658" w:rsidRDefault="00000000">
      <w:pPr>
        <w:spacing w:before="160" w:after="160"/>
        <w:jc w:val="center"/>
      </w:pPr>
      <w:r>
        <w:t>2 H</w:t>
      </w:r>
      <w:r>
        <w:rPr>
          <w:vertAlign w:val="subscript"/>
        </w:rPr>
        <w:t>2</w:t>
      </w:r>
      <w:r>
        <w:t>S + SO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3 S + 2 H</w:t>
      </w:r>
      <w:r>
        <w:rPr>
          <w:vertAlign w:val="subscript"/>
        </w:rPr>
        <w:t>2</w:t>
      </w:r>
      <w:r>
        <w:t>O</w:t>
      </w:r>
    </w:p>
    <w:p w14:paraId="483D1CD6" w14:textId="77777777" w:rsidR="000F2658" w:rsidRDefault="00000000">
      <w:pPr>
        <w:spacing w:after="120" w:line="320" w:lineRule="auto"/>
        <w:jc w:val="both"/>
      </w:pPr>
      <w:r>
        <w:rPr>
          <w:b/>
          <w:bCs/>
        </w:rPr>
        <w:t>Laboratorní příprava</w:t>
      </w:r>
      <w:r>
        <w:t xml:space="preserve"> — např. reakcí sulfanu s oxidačním činidlem (SO</w:t>
      </w:r>
      <w:r>
        <w:rPr>
          <w:vertAlign w:val="subscript"/>
        </w:rPr>
        <w:t>2</w:t>
      </w:r>
      <w:r>
        <w:t>, HNO</w:t>
      </w:r>
      <w:r>
        <w:rPr>
          <w:vertAlign w:val="subscript"/>
        </w:rPr>
        <w:t>3</w:t>
      </w:r>
      <w:r>
        <w:t>) nebo okyselením thiosíranu Na</w:t>
      </w:r>
      <w:r>
        <w:rPr>
          <w:vertAlign w:val="subscript"/>
        </w:rPr>
        <w:t>2</w:t>
      </w:r>
      <w:r>
        <w:t>S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.</w:t>
      </w:r>
    </w:p>
    <w:p w14:paraId="6B88067F" w14:textId="77777777" w:rsidR="000F2658" w:rsidRDefault="00000000">
      <w:pPr>
        <w:pStyle w:val="Nadpis3"/>
      </w:pPr>
      <w:r>
        <w:t>Důležité sloučeniny síry — anorganické</w:t>
      </w:r>
    </w:p>
    <w:p w14:paraId="5C6E1E49" w14:textId="77777777" w:rsidR="000F2658" w:rsidRDefault="00000000">
      <w:pPr>
        <w:spacing w:after="120" w:line="320" w:lineRule="auto"/>
        <w:jc w:val="both"/>
      </w:pPr>
      <w:r>
        <w:rPr>
          <w:b/>
          <w:bCs/>
        </w:rPr>
        <w:t>Sulfan (sirovodík) H₂S</w:t>
      </w:r>
    </w:p>
    <w:p w14:paraId="078CC2F2" w14:textId="77777777" w:rsidR="000F2658" w:rsidRDefault="00000000">
      <w:pPr>
        <w:spacing w:after="120" w:line="320" w:lineRule="auto"/>
        <w:jc w:val="both"/>
      </w:pPr>
      <w:r>
        <w:t>Bezbarvý, silně jedovatý plyn zapáchající po zkažených vejcích. Je slabá kyselina — její soli jsou sulfidy (sirníky). Na vzduchu snadno oxiduje.</w:t>
      </w:r>
    </w:p>
    <w:p w14:paraId="3E1F6B05" w14:textId="77777777" w:rsidR="000F2658" w:rsidRDefault="00000000">
      <w:pPr>
        <w:spacing w:before="160" w:after="160"/>
        <w:jc w:val="center"/>
      </w:pPr>
      <w:r>
        <w:t>2 H</w:t>
      </w:r>
      <w:r>
        <w:rPr>
          <w:vertAlign w:val="subscript"/>
        </w:rPr>
        <w:t>2</w:t>
      </w:r>
      <w:r>
        <w:t>S + 3 O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2 H</w:t>
      </w:r>
      <w:r>
        <w:rPr>
          <w:vertAlign w:val="subscript"/>
        </w:rPr>
        <w:t>2</w:t>
      </w:r>
      <w:r>
        <w:t>O + 2 SO</w:t>
      </w:r>
      <w:r>
        <w:rPr>
          <w:vertAlign w:val="subscript"/>
        </w:rPr>
        <w:t>2</w:t>
      </w:r>
    </w:p>
    <w:p w14:paraId="565985FE" w14:textId="77777777" w:rsidR="000F2658" w:rsidRDefault="00000000">
      <w:pPr>
        <w:spacing w:after="120" w:line="320" w:lineRule="auto"/>
        <w:jc w:val="both"/>
      </w:pPr>
      <w:r>
        <w:rPr>
          <w:b/>
          <w:bCs/>
        </w:rPr>
        <w:t>Oxid siřičitý SO₂</w:t>
      </w:r>
    </w:p>
    <w:p w14:paraId="43763FAF" w14:textId="77777777" w:rsidR="000F2658" w:rsidRDefault="00000000">
      <w:pPr>
        <w:spacing w:after="120" w:line="320" w:lineRule="auto"/>
        <w:jc w:val="both"/>
      </w:pPr>
      <w:r>
        <w:t>Bezbarvý, štiplavě páchnoucí plyn. Vzniká při spalování síry a sirných sloučenin (uhlí). Je kyselinotvorný a ve vzduchu se podílí na vzniku kyselých dešťů. Využívá se k bělení papíru a textilií, jako konzervační činidlo (vína, sušené ovoce — E 220) a k výrobě kyseliny sírové.</w:t>
      </w:r>
    </w:p>
    <w:p w14:paraId="2A75F152" w14:textId="77777777" w:rsidR="000F2658" w:rsidRDefault="00000000">
      <w:pPr>
        <w:spacing w:before="160" w:after="160"/>
        <w:jc w:val="center"/>
      </w:pPr>
      <w:r>
        <w:t>SO</w:t>
      </w:r>
      <w:r>
        <w:rPr>
          <w:vertAlign w:val="subscript"/>
        </w:rPr>
        <w:t>2</w:t>
      </w:r>
      <w:r>
        <w:t xml:space="preserve"> + </w:t>
      </w:r>
      <w:proofErr w:type="gramStart"/>
      <w:r>
        <w:t>H</w:t>
      </w:r>
      <w:r>
        <w:rPr>
          <w:vertAlign w:val="subscript"/>
        </w:rPr>
        <w:t>2</w:t>
      </w:r>
      <w:r>
        <w:t>O  ⇌</w:t>
      </w:r>
      <w:proofErr w:type="gramEnd"/>
      <w:r>
        <w:t xml:space="preserve">  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3</w:t>
      </w:r>
      <w:r>
        <w:t xml:space="preserve">   </w:t>
      </w:r>
      <w:proofErr w:type="gramStart"/>
      <w:r>
        <w:t xml:space="preserve">   (</w:t>
      </w:r>
      <w:proofErr w:type="gramEnd"/>
      <w:r>
        <w:t>slabá kyselina siřičitá)</w:t>
      </w:r>
    </w:p>
    <w:p w14:paraId="09B79AFA" w14:textId="77777777" w:rsidR="000F2658" w:rsidRDefault="00000000">
      <w:pPr>
        <w:spacing w:after="120" w:line="320" w:lineRule="auto"/>
        <w:jc w:val="both"/>
      </w:pPr>
      <w:r>
        <w:rPr>
          <w:b/>
          <w:bCs/>
        </w:rPr>
        <w:t>Oxid sírový SO₃</w:t>
      </w:r>
    </w:p>
    <w:p w14:paraId="63C12789" w14:textId="77777777" w:rsidR="000F2658" w:rsidRDefault="00000000">
      <w:pPr>
        <w:spacing w:after="120" w:line="320" w:lineRule="auto"/>
        <w:jc w:val="both"/>
      </w:pPr>
      <w:r>
        <w:t>Bezbarvá těkavá kapalina (nad 45 °C plyn). S vodou reaguje velmi prudce za vzniku kyseliny sírové.</w:t>
      </w:r>
    </w:p>
    <w:p w14:paraId="04168DE3" w14:textId="77777777" w:rsidR="000F2658" w:rsidRDefault="00000000">
      <w:pPr>
        <w:spacing w:before="160" w:after="160"/>
        <w:jc w:val="center"/>
      </w:pPr>
      <w:r>
        <w:t>SO</w:t>
      </w:r>
      <w:r>
        <w:rPr>
          <w:vertAlign w:val="subscript"/>
        </w:rPr>
        <w:t>3</w:t>
      </w:r>
      <w:r>
        <w:t xml:space="preserve"> + </w:t>
      </w:r>
      <w:proofErr w:type="gramStart"/>
      <w:r>
        <w:t>H</w:t>
      </w:r>
      <w:r>
        <w:rPr>
          <w:vertAlign w:val="subscript"/>
        </w:rPr>
        <w:t>2</w:t>
      </w:r>
      <w:r>
        <w:t>O  →</w:t>
      </w:r>
      <w:proofErr w:type="gramEnd"/>
      <w:r>
        <w:t xml:space="preserve">  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</w:p>
    <w:p w14:paraId="5C8A04CC" w14:textId="77777777" w:rsidR="00A2791C" w:rsidRDefault="00A2791C">
      <w:pPr>
        <w:rPr>
          <w:b/>
          <w:bCs/>
        </w:rPr>
      </w:pPr>
      <w:r>
        <w:rPr>
          <w:b/>
          <w:bCs/>
        </w:rPr>
        <w:br w:type="page"/>
      </w:r>
    </w:p>
    <w:p w14:paraId="704DEC24" w14:textId="3B62E8CE" w:rsidR="000F2658" w:rsidRDefault="00000000">
      <w:pPr>
        <w:spacing w:after="120" w:line="320" w:lineRule="auto"/>
        <w:jc w:val="both"/>
      </w:pPr>
      <w:r>
        <w:rPr>
          <w:b/>
          <w:bCs/>
        </w:rPr>
        <w:lastRenderedPageBreak/>
        <w:t>Kyselina sírová H₂SO₄</w:t>
      </w:r>
    </w:p>
    <w:p w14:paraId="7869277F" w14:textId="77777777" w:rsidR="000F2658" w:rsidRDefault="00000000">
      <w:pPr>
        <w:spacing w:after="120" w:line="320" w:lineRule="auto"/>
        <w:jc w:val="both"/>
      </w:pPr>
      <w:r>
        <w:t>Jedna z nejdůležitějších chemikálií vůbec — podle její spotřeby se dříve posuzovala vyspělost průmyslu státu. Bezbarvá, olejovitá, silně hygroskopická kapalina. Koncentrovaná je silné oxidační a dehydratační činidlo (zuhelnatí cukr, papír, dřevo). Zředěná je silná dvojsytná kyselina.</w:t>
      </w:r>
    </w:p>
    <w:p w14:paraId="751D2E3E" w14:textId="77777777" w:rsidR="000F2658" w:rsidRDefault="00000000">
      <w:pPr>
        <w:spacing w:after="120" w:line="320" w:lineRule="auto"/>
        <w:jc w:val="both"/>
      </w:pPr>
      <w:r>
        <w:t>Vyrábí se kontaktním procesem:</w:t>
      </w:r>
    </w:p>
    <w:p w14:paraId="7B83EB25" w14:textId="77777777" w:rsidR="000F2658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129EF6DB" wp14:editId="7770EC19">
            <wp:extent cx="5524500" cy="2095500"/>
            <wp:effectExtent l="0" t="0" r="0" b="0"/>
            <wp:docPr id="1590489506" name="Schéma_kontaktního_procesu_—_nejdůležitější_průmyslové_výroby_H₂SO₄." descr="Schéma kontaktního procesu — nejdůležitější průmyslové výroby H₂SO₄." title="Schéma kontaktního procesu — nejdůležitější průmyslové výroby H₂SO₄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E0D691" w14:textId="77777777" w:rsidR="000F2658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Schéma kontaktního procesu — nejdůležitější průmyslové výroby H₂SO₄.</w:t>
      </w:r>
    </w:p>
    <w:p w14:paraId="62943059" w14:textId="77777777" w:rsidR="000F2658" w:rsidRDefault="00000000">
      <w:pPr>
        <w:spacing w:after="120" w:line="320" w:lineRule="auto"/>
        <w:jc w:val="both"/>
      </w:pPr>
      <w:r>
        <w:t xml:space="preserve">Pražením pyritu nebo přímo spálením síry se získává SO₂, ten se katalyticky (V₂O₅) oxiduje na SO₃. SO₃ se nenalévá přímo do vody (reakce by byla příliš prudká), ale zavádí se do koncentrované H₂SO₄, čímž vzniká dýmavá kyselina sírová (oleum, H₂S₂O₇). Oleum se pak řízeně ředí vodou na </w:t>
      </w:r>
      <w:proofErr w:type="gramStart"/>
      <w:r>
        <w:t>98%</w:t>
      </w:r>
      <w:proofErr w:type="gramEnd"/>
      <w:r>
        <w:t xml:space="preserve"> H₂SO₄.</w:t>
      </w:r>
    </w:p>
    <w:p w14:paraId="6A0F9E98" w14:textId="77777777" w:rsidR="000F2658" w:rsidRDefault="00000000">
      <w:pPr>
        <w:spacing w:after="120" w:line="320" w:lineRule="auto"/>
        <w:jc w:val="both"/>
      </w:pPr>
      <w:r>
        <w:rPr>
          <w:b/>
          <w:bCs/>
        </w:rPr>
        <w:t>Soli kyseliny sírové</w:t>
      </w:r>
    </w:p>
    <w:p w14:paraId="74442C5F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sírany (sulfáty)</w:t>
      </w:r>
      <w:r>
        <w:t xml:space="preserve"> — CuSO</w:t>
      </w:r>
      <w:r>
        <w:rPr>
          <w:vertAlign w:val="subscript"/>
        </w:rPr>
        <w:t>4</w:t>
      </w:r>
      <w:r>
        <w:t>·5 H</w:t>
      </w:r>
      <w:r>
        <w:rPr>
          <w:vertAlign w:val="subscript"/>
        </w:rPr>
        <w:t>2</w:t>
      </w:r>
      <w:r>
        <w:t>O (modrá skalice), FeSO</w:t>
      </w:r>
      <w:r>
        <w:rPr>
          <w:vertAlign w:val="subscript"/>
        </w:rPr>
        <w:t>4</w:t>
      </w:r>
      <w:r>
        <w:t>·7 H</w:t>
      </w:r>
      <w:r>
        <w:rPr>
          <w:vertAlign w:val="subscript"/>
        </w:rPr>
        <w:t>2</w:t>
      </w:r>
      <w:r>
        <w:t>O (zelená skalice), (NH</w:t>
      </w:r>
      <w:r>
        <w:rPr>
          <w:vertAlign w:val="subscript"/>
        </w:rPr>
        <w:t>4</w:t>
      </w:r>
      <w:r>
        <w:t>)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 xml:space="preserve"> (hnojivo), Na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 xml:space="preserve"> (Glauberova sůl)</w:t>
      </w:r>
    </w:p>
    <w:p w14:paraId="76671BB7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hydrogensírany</w:t>
      </w:r>
      <w:r>
        <w:t xml:space="preserve"> — kyselé soli (NaHSO</w:t>
      </w:r>
      <w:r>
        <w:rPr>
          <w:vertAlign w:val="subscript"/>
        </w:rPr>
        <w:t>4</w:t>
      </w:r>
      <w:r>
        <w:t>)</w:t>
      </w:r>
    </w:p>
    <w:p w14:paraId="6C9F2833" w14:textId="77777777" w:rsidR="000F2658" w:rsidRDefault="00000000">
      <w:pPr>
        <w:pStyle w:val="Nadpis3"/>
      </w:pPr>
      <w:r>
        <w:t>Důležité sloučeniny síry — organické</w:t>
      </w:r>
    </w:p>
    <w:p w14:paraId="30D61BF2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aminokyseliny obsahující síru</w:t>
      </w:r>
      <w:r>
        <w:t xml:space="preserve"> — cystein a methionin jsou součástí bílkovin; disulfidové </w:t>
      </w:r>
      <w:proofErr w:type="gramStart"/>
      <w:r>
        <w:t>vazby −S</w:t>
      </w:r>
      <w:proofErr w:type="gramEnd"/>
      <w:r>
        <w:t>−</w:t>
      </w:r>
      <w:proofErr w:type="gramStart"/>
      <w:r>
        <w:t>S− udržují</w:t>
      </w:r>
      <w:proofErr w:type="gramEnd"/>
      <w:r>
        <w:t xml:space="preserve"> prostorovou strukturu bílkovin (včetně keratinu vlasů a rohoviny).</w:t>
      </w:r>
    </w:p>
    <w:p w14:paraId="20FAF0A7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thioly</w:t>
      </w:r>
      <w:proofErr w:type="spellEnd"/>
      <w:r>
        <w:rPr>
          <w:b/>
          <w:bCs/>
        </w:rPr>
        <w:t xml:space="preserve"> (merkaptany), R−SH</w:t>
      </w:r>
      <w:r>
        <w:t xml:space="preserve"> — organické analogy alkoholů, charakterizované silným zápachem; </w:t>
      </w:r>
      <w:proofErr w:type="spellStart"/>
      <w:r>
        <w:t>ethanthiol</w:t>
      </w:r>
      <w:proofErr w:type="spellEnd"/>
      <w:r>
        <w:t xml:space="preserve"> se přidává do zemního plynu jako odorant (proto plyn „smrdí", přestože metan je bez zápachu).</w:t>
      </w:r>
    </w:p>
    <w:p w14:paraId="55EEF30F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sulfonové kyseliny R−SO</w:t>
      </w:r>
      <w:r>
        <w:rPr>
          <w:vertAlign w:val="subscript"/>
        </w:rPr>
        <w:t>3</w:t>
      </w:r>
      <w:r>
        <w:rPr>
          <w:b/>
          <w:bCs/>
        </w:rPr>
        <w:t>H</w:t>
      </w:r>
      <w:r>
        <w:t xml:space="preserve"> — používají se např. jako detergenty (</w:t>
      </w:r>
      <w:proofErr w:type="spellStart"/>
      <w:r>
        <w:t>alkyl­benzensulfonáty</w:t>
      </w:r>
      <w:proofErr w:type="spellEnd"/>
      <w:r>
        <w:t xml:space="preserve"> v pracích prostředcích).</w:t>
      </w:r>
    </w:p>
    <w:p w14:paraId="4AEF6FB9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vulkanizovaný kaučuk</w:t>
      </w:r>
      <w:r>
        <w:t xml:space="preserve"> — přírodní kaučuk se zahřeje se sírou a vznikají síranové můstky mezi řetězci, čímž se získá pružná pryž; objev Ch. </w:t>
      </w:r>
      <w:proofErr w:type="spellStart"/>
      <w:r>
        <w:t>Goodyeara</w:t>
      </w:r>
      <w:proofErr w:type="spellEnd"/>
      <w:r>
        <w:t xml:space="preserve"> (1839).</w:t>
      </w:r>
    </w:p>
    <w:p w14:paraId="5E9DEDE9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sulfonamidy</w:t>
      </w:r>
      <w:r>
        <w:t xml:space="preserve"> — první skutečná antibakteriální léčiva (např. </w:t>
      </w:r>
      <w:proofErr w:type="spellStart"/>
      <w:r>
        <w:t>streptocid</w:t>
      </w:r>
      <w:proofErr w:type="spellEnd"/>
      <w:r>
        <w:t>).</w:t>
      </w:r>
    </w:p>
    <w:p w14:paraId="6BBCFE73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sirná barviva</w:t>
      </w:r>
      <w:r>
        <w:t xml:space="preserve"> — stabilní barviva pro textil (indigo a jeho deriváty).</w:t>
      </w:r>
    </w:p>
    <w:p w14:paraId="4C7A76D1" w14:textId="77777777" w:rsidR="000F2658" w:rsidRDefault="00000000">
      <w:pPr>
        <w:pStyle w:val="Nadpis3"/>
      </w:pPr>
      <w:r>
        <w:lastRenderedPageBreak/>
        <w:t>Použití síry</w:t>
      </w:r>
    </w:p>
    <w:p w14:paraId="112CFF47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největší spotřeba: výroba kyseliny sírové</w:t>
      </w:r>
    </w:p>
    <w:p w14:paraId="064A07FC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vulkanizace kaučuku (výroba pneumatik, pryže)</w:t>
      </w:r>
    </w:p>
    <w:p w14:paraId="61210312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pyrotechnika a výroba černého prachu (směs KNO₃, C, S)</w:t>
      </w:r>
    </w:p>
    <w:p w14:paraId="4A7FB00A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výroba zápalek, fungicidních postřiků v zemědělství (postřik proti houbám a plísním)</w:t>
      </w:r>
    </w:p>
    <w:p w14:paraId="6E91C37A" w14:textId="77777777" w:rsidR="00B30F0E" w:rsidRDefault="00000000" w:rsidP="00B30F0E">
      <w:pPr>
        <w:pStyle w:val="Odstavecseseznamem"/>
        <w:numPr>
          <w:ilvl w:val="0"/>
          <w:numId w:val="2"/>
        </w:numPr>
        <w:spacing w:after="80" w:line="300" w:lineRule="auto"/>
      </w:pPr>
      <w:r>
        <w:t>výroba sirouhlíku CS₂, sirných barviv, léčiv</w:t>
      </w:r>
    </w:p>
    <w:p w14:paraId="02D99D67" w14:textId="77777777" w:rsidR="00B30F0E" w:rsidRDefault="00B30F0E" w:rsidP="00B30F0E">
      <w:pPr>
        <w:pStyle w:val="Odstavecseseznamem"/>
        <w:spacing w:after="80" w:line="300" w:lineRule="auto"/>
        <w:ind w:left="720"/>
      </w:pPr>
    </w:p>
    <w:p w14:paraId="64A326C3" w14:textId="690513E8" w:rsidR="000F2658" w:rsidRDefault="00000000" w:rsidP="00B30F0E">
      <w:pPr>
        <w:pStyle w:val="Nadpis1"/>
      </w:pPr>
      <w:r>
        <w:t>Shrnutí</w:t>
      </w:r>
    </w:p>
    <w:p w14:paraId="6212E53F" w14:textId="77777777" w:rsidR="000F2658" w:rsidRDefault="00000000">
      <w:pPr>
        <w:spacing w:after="120" w:line="320" w:lineRule="auto"/>
        <w:jc w:val="both"/>
      </w:pPr>
      <w:r>
        <w:t>Skupiny VI.A, VII.A a VIII.A periodické tabulky ilustrují, jak postupné ubývání valenčních elektronů dramaticky mění chemické chování prvků:</w:t>
      </w:r>
    </w:p>
    <w:p w14:paraId="09F19CFF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vzácné plyny (VIII.A)</w:t>
      </w:r>
      <w:r>
        <w:t xml:space="preserve"> mají plnou valenční slupku — jsou prakticky inertní a slouží hlavně jako ochranné nebo chladicí atmosféry;</w:t>
      </w:r>
    </w:p>
    <w:p w14:paraId="1520A6D3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halogeny (VII.A)</w:t>
      </w:r>
      <w:r>
        <w:t xml:space="preserve"> mají o jeden elektron méně — jsou to nejreaktivnější nekovy, typická oxidační činidla a tvoří obrovské množství anorganických (</w:t>
      </w:r>
      <w:proofErr w:type="spellStart"/>
      <w:r>
        <w:t>NaCl</w:t>
      </w:r>
      <w:proofErr w:type="spellEnd"/>
      <w:r>
        <w:t xml:space="preserve">, </w:t>
      </w:r>
      <w:proofErr w:type="spellStart"/>
      <w:r>
        <w:t>HCl</w:t>
      </w:r>
      <w:proofErr w:type="spellEnd"/>
      <w:r>
        <w:t>, KClO</w:t>
      </w:r>
      <w:r>
        <w:rPr>
          <w:vertAlign w:val="subscript"/>
        </w:rPr>
        <w:t>3</w:t>
      </w:r>
      <w:r>
        <w:t>) i organických (PVC, teflon, freony) sloučenin;</w:t>
      </w:r>
    </w:p>
    <w:p w14:paraId="20ACAB5F" w14:textId="77777777" w:rsidR="000F2658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chalkogeny (VI.A)</w:t>
      </w:r>
      <w:r>
        <w:t xml:space="preserve"> mají o dva elektrony méně — síra je nejdůležitější zástupce této skupiny po kyslíku; její sloučeniny (H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, SO</w:t>
      </w:r>
      <w:r>
        <w:rPr>
          <w:vertAlign w:val="subscript"/>
        </w:rPr>
        <w:t>2</w:t>
      </w:r>
      <w:r>
        <w:t>, sulfidy) patří k pilířům anorganického průmyslu.</w:t>
      </w:r>
    </w:p>
    <w:p w14:paraId="1B371044" w14:textId="77777777" w:rsidR="000F2658" w:rsidRDefault="00000000">
      <w:pPr>
        <w:spacing w:after="120" w:line="320" w:lineRule="auto"/>
        <w:jc w:val="both"/>
      </w:pPr>
      <w:r>
        <w:t>Pochopení chemie těchto tří skupin tvoří základ pro studium velké části dalších oblastí chemie — od průmyslové anorganické chemie (</w:t>
      </w:r>
      <w:proofErr w:type="spellStart"/>
      <w:r>
        <w:t>NaOH</w:t>
      </w:r>
      <w:proofErr w:type="spellEnd"/>
      <w:r>
        <w:t>, H₂SO₄) přes biochemii (disulfidové vazby v bílkovinách) až po environmentální chemii (kyselé deště, freony a ozonová vrstva).</w:t>
      </w:r>
    </w:p>
    <w:sectPr w:rsidR="000F2658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A65B9" w14:textId="77777777" w:rsidR="00D94C86" w:rsidRDefault="00D94C86">
      <w:r>
        <w:separator/>
      </w:r>
    </w:p>
  </w:endnote>
  <w:endnote w:type="continuationSeparator" w:id="0">
    <w:p w14:paraId="7AE3C71C" w14:textId="77777777" w:rsidR="00D94C86" w:rsidRDefault="00D9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22EFA" w14:textId="77777777" w:rsidR="000F2658" w:rsidRDefault="00000000">
    <w:pPr>
      <w:jc w:val="center"/>
    </w:pPr>
    <w:r>
      <w:rPr>
        <w:color w:val="888888"/>
        <w:sz w:val="18"/>
        <w:szCs w:val="18"/>
      </w:rPr>
      <w:t xml:space="preserve">Strana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B30F0E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B30F0E">
      <w:rPr>
        <w:noProof/>
        <w:color w:val="888888"/>
        <w:sz w:val="18"/>
        <w:szCs w:val="18"/>
      </w:rPr>
      <w:t>2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C90C4" w14:textId="77777777" w:rsidR="00D94C86" w:rsidRDefault="00D94C86">
      <w:r>
        <w:separator/>
      </w:r>
    </w:p>
  </w:footnote>
  <w:footnote w:type="continuationSeparator" w:id="0">
    <w:p w14:paraId="09A91EE0" w14:textId="77777777" w:rsidR="00D94C86" w:rsidRDefault="00D94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1BAF"/>
    <w:multiLevelType w:val="hybridMultilevel"/>
    <w:tmpl w:val="41EA2EDC"/>
    <w:lvl w:ilvl="0" w:tplc="1E82CEDE">
      <w:start w:val="1"/>
      <w:numFmt w:val="bullet"/>
      <w:lvlText w:val="●"/>
      <w:lvlJc w:val="left"/>
      <w:pPr>
        <w:ind w:left="720" w:hanging="360"/>
      </w:pPr>
    </w:lvl>
    <w:lvl w:ilvl="1" w:tplc="98AA52D4">
      <w:start w:val="1"/>
      <w:numFmt w:val="bullet"/>
      <w:lvlText w:val="○"/>
      <w:lvlJc w:val="left"/>
      <w:pPr>
        <w:ind w:left="1440" w:hanging="360"/>
      </w:pPr>
    </w:lvl>
    <w:lvl w:ilvl="2" w:tplc="EEE4514E">
      <w:start w:val="1"/>
      <w:numFmt w:val="bullet"/>
      <w:lvlText w:val="■"/>
      <w:lvlJc w:val="left"/>
      <w:pPr>
        <w:ind w:left="2160" w:hanging="360"/>
      </w:pPr>
    </w:lvl>
    <w:lvl w:ilvl="3" w:tplc="93B88A32">
      <w:start w:val="1"/>
      <w:numFmt w:val="bullet"/>
      <w:lvlText w:val="●"/>
      <w:lvlJc w:val="left"/>
      <w:pPr>
        <w:ind w:left="2880" w:hanging="360"/>
      </w:pPr>
    </w:lvl>
    <w:lvl w:ilvl="4" w:tplc="03C6FA44">
      <w:start w:val="1"/>
      <w:numFmt w:val="bullet"/>
      <w:lvlText w:val="○"/>
      <w:lvlJc w:val="left"/>
      <w:pPr>
        <w:ind w:left="3600" w:hanging="360"/>
      </w:pPr>
    </w:lvl>
    <w:lvl w:ilvl="5" w:tplc="CB80952E">
      <w:start w:val="1"/>
      <w:numFmt w:val="bullet"/>
      <w:lvlText w:val="■"/>
      <w:lvlJc w:val="left"/>
      <w:pPr>
        <w:ind w:left="4320" w:hanging="360"/>
      </w:pPr>
    </w:lvl>
    <w:lvl w:ilvl="6" w:tplc="92C65668">
      <w:start w:val="1"/>
      <w:numFmt w:val="bullet"/>
      <w:lvlText w:val="●"/>
      <w:lvlJc w:val="left"/>
      <w:pPr>
        <w:ind w:left="5040" w:hanging="360"/>
      </w:pPr>
    </w:lvl>
    <w:lvl w:ilvl="7" w:tplc="59BE3712">
      <w:start w:val="1"/>
      <w:numFmt w:val="bullet"/>
      <w:lvlText w:val="●"/>
      <w:lvlJc w:val="left"/>
      <w:pPr>
        <w:ind w:left="5760" w:hanging="360"/>
      </w:pPr>
    </w:lvl>
    <w:lvl w:ilvl="8" w:tplc="2DE0451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71166F4"/>
    <w:multiLevelType w:val="hybridMultilevel"/>
    <w:tmpl w:val="CDC47D6C"/>
    <w:lvl w:ilvl="0" w:tplc="03EA7722">
      <w:start w:val="1"/>
      <w:numFmt w:val="bullet"/>
      <w:lvlText w:val="•"/>
      <w:lvlJc w:val="left"/>
      <w:pPr>
        <w:ind w:left="720" w:hanging="360"/>
      </w:pPr>
    </w:lvl>
    <w:lvl w:ilvl="1" w:tplc="B3925BB2">
      <w:numFmt w:val="decimal"/>
      <w:lvlText w:val=""/>
      <w:lvlJc w:val="left"/>
    </w:lvl>
    <w:lvl w:ilvl="2" w:tplc="1FF8BC9C">
      <w:numFmt w:val="decimal"/>
      <w:lvlText w:val=""/>
      <w:lvlJc w:val="left"/>
    </w:lvl>
    <w:lvl w:ilvl="3" w:tplc="5636D6C2">
      <w:numFmt w:val="decimal"/>
      <w:lvlText w:val=""/>
      <w:lvlJc w:val="left"/>
    </w:lvl>
    <w:lvl w:ilvl="4" w:tplc="6F86BFB0">
      <w:numFmt w:val="decimal"/>
      <w:lvlText w:val=""/>
      <w:lvlJc w:val="left"/>
    </w:lvl>
    <w:lvl w:ilvl="5" w:tplc="49FE15F2">
      <w:numFmt w:val="decimal"/>
      <w:lvlText w:val=""/>
      <w:lvlJc w:val="left"/>
    </w:lvl>
    <w:lvl w:ilvl="6" w:tplc="5826FBB2">
      <w:numFmt w:val="decimal"/>
      <w:lvlText w:val=""/>
      <w:lvlJc w:val="left"/>
    </w:lvl>
    <w:lvl w:ilvl="7" w:tplc="80F259A2">
      <w:numFmt w:val="decimal"/>
      <w:lvlText w:val=""/>
      <w:lvlJc w:val="left"/>
    </w:lvl>
    <w:lvl w:ilvl="8" w:tplc="1AB02FEE">
      <w:numFmt w:val="decimal"/>
      <w:lvlText w:val=""/>
      <w:lvlJc w:val="left"/>
    </w:lvl>
  </w:abstractNum>
  <w:num w:numId="1" w16cid:durableId="573778274">
    <w:abstractNumId w:val="0"/>
    <w:lvlOverride w:ilvl="0">
      <w:startOverride w:val="1"/>
    </w:lvlOverride>
  </w:num>
  <w:num w:numId="2" w16cid:durableId="39709030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658"/>
    <w:rsid w:val="000B2ADA"/>
    <w:rsid w:val="000F2658"/>
    <w:rsid w:val="002A55E3"/>
    <w:rsid w:val="002C4EDF"/>
    <w:rsid w:val="00476C40"/>
    <w:rsid w:val="00657E83"/>
    <w:rsid w:val="00684219"/>
    <w:rsid w:val="00726992"/>
    <w:rsid w:val="009A01C0"/>
    <w:rsid w:val="00A2791C"/>
    <w:rsid w:val="00A73569"/>
    <w:rsid w:val="00B30F0E"/>
    <w:rsid w:val="00BC0F90"/>
    <w:rsid w:val="00D94C86"/>
    <w:rsid w:val="00E5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F4476"/>
  <w15:docId w15:val="{2FBE392C-4845-4986-8A25-DF67FECEE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uiPriority w:val="9"/>
    <w:qFormat/>
    <w:pPr>
      <w:pBdr>
        <w:bottom w:val="single" w:sz="8" w:space="4" w:color="2E75B6"/>
      </w:pBd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Nadpis2">
    <w:name w:val="heading 2"/>
    <w:uiPriority w:val="9"/>
    <w:unhideWhenUsed/>
    <w:qFormat/>
    <w:pPr>
      <w:spacing w:before="260" w:after="120"/>
      <w:outlineLvl w:val="1"/>
    </w:pPr>
    <w:rPr>
      <w:b/>
      <w:bCs/>
      <w:color w:val="2E75B6"/>
      <w:sz w:val="26"/>
      <w:szCs w:val="26"/>
    </w:rPr>
  </w:style>
  <w:style w:type="paragraph" w:styleId="Nadpis3">
    <w:name w:val="heading 3"/>
    <w:uiPriority w:val="9"/>
    <w:unhideWhenUsed/>
    <w:qFormat/>
    <w:pPr>
      <w:spacing w:before="200" w:after="100"/>
      <w:outlineLvl w:val="2"/>
    </w:pPr>
    <w:rPr>
      <w:b/>
      <w:bCs/>
      <w:i/>
      <w:iCs/>
      <w:color w:val="2E75B6"/>
      <w:sz w:val="24"/>
      <w:szCs w:val="24"/>
    </w:rPr>
  </w:style>
  <w:style w:type="paragraph" w:styleId="Nadpis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dpis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dpis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uiPriority w:val="10"/>
    <w:qFormat/>
    <w:rPr>
      <w:sz w:val="56"/>
      <w:szCs w:val="56"/>
    </w:rPr>
  </w:style>
  <w:style w:type="paragraph" w:customStyle="1" w:styleId="Siln1">
    <w:name w:val="Silné1"/>
    <w:qFormat/>
    <w:rPr>
      <w:b/>
      <w:bCs/>
    </w:rPr>
  </w:style>
  <w:style w:type="paragraph" w:styleId="Odstavecseseznamem">
    <w:name w:val="List Paragraph"/>
    <w:qFormat/>
  </w:style>
  <w:style w:type="character" w:styleId="Hypertextovodkaz">
    <w:name w:val="Hyperlink"/>
    <w:uiPriority w:val="99"/>
    <w:unhideWhenUsed/>
    <w:rPr>
      <w:color w:val="0563C1"/>
      <w:u w:val="single"/>
    </w:rPr>
  </w:style>
  <w:style w:type="character" w:styleId="Znakapoznpodarou">
    <w:name w:val="footnote reference"/>
    <w:uiPriority w:val="99"/>
    <w:semiHidden/>
    <w:unhideWhenUsed/>
    <w:rPr>
      <w:vertAlign w:val="superscript"/>
    </w:rPr>
  </w:style>
  <w:style w:type="paragraph" w:styleId="Textpoznpodarou">
    <w:name w:val="footnote text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unhideWhenUsed/>
    <w:rPr>
      <w:sz w:val="20"/>
      <w:szCs w:val="20"/>
    </w:rPr>
  </w:style>
  <w:style w:type="character" w:styleId="Odkaznavysvtlivky">
    <w:name w:val="endnote reference"/>
    <w:uiPriority w:val="99"/>
    <w:semiHidden/>
    <w:unhideWhenUsed/>
    <w:rPr>
      <w:vertAlign w:val="superscript"/>
    </w:rPr>
  </w:style>
  <w:style w:type="paragraph" w:styleId="Textvysvtlivek">
    <w:name w:val="endnote text"/>
    <w:link w:val="TextvysvtlivekChar"/>
    <w:uiPriority w:val="99"/>
    <w:semiHidden/>
    <w:unhideWhenUsed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2056</Words>
  <Characters>11290</Characters>
  <Application>Microsoft Office Word</Application>
  <DocSecurity>0</DocSecurity>
  <Lines>268</Lines>
  <Paragraphs>218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Maturitní otázka – Prvky VIII.A, VII.A a VI.A skupiny</vt:lpstr>
    </vt:vector>
  </TitlesOfParts>
  <Company/>
  <LinksUpToDate>false</LinksUpToDate>
  <CharactersWithSpaces>13128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Maturitní otázka – Prvky VIII.A, VII.A a VI.A skupiny</dc:title>
  <dc:creator>Claude</dc:creator>
  <cp:lastModifiedBy>Jan Chvojka</cp:lastModifiedBy>
  <cp:revision>6</cp:revision>
  <cp:lastPrinted>2026-04-19T16:17:00Z</cp:lastPrinted>
  <dcterms:created xsi:type="dcterms:W3CDTF">2026-04-18T19:44:00Z</dcterms:created>
  <dcterms:modified xsi:type="dcterms:W3CDTF">2026-04-19T17:01:00Z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c04af393-40e9-42a1-bc0e-8964e277e365</vt:lpwstr>
  </property>
</Properties>
</file>